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11" w:rsidRPr="00433F03" w:rsidRDefault="00FB5711" w:rsidP="002B360B">
      <w:pPr>
        <w:jc w:val="center"/>
        <w:rPr>
          <w:b/>
          <w:caps/>
        </w:rPr>
      </w:pPr>
    </w:p>
    <w:p w:rsidR="00115AA6" w:rsidRPr="009912D0" w:rsidRDefault="00115AA6" w:rsidP="002B360B">
      <w:pPr>
        <w:jc w:val="center"/>
        <w:rPr>
          <w:b/>
          <w:caps/>
        </w:rPr>
      </w:pPr>
    </w:p>
    <w:p w:rsidR="002B360B" w:rsidRPr="009912D0" w:rsidRDefault="002B360B" w:rsidP="002B360B">
      <w:pPr>
        <w:jc w:val="center"/>
        <w:rPr>
          <w:b/>
          <w:caps/>
        </w:rPr>
      </w:pPr>
      <w:r w:rsidRPr="009912D0">
        <w:rPr>
          <w:b/>
          <w:caps/>
        </w:rPr>
        <w:t>Форма</w:t>
      </w:r>
    </w:p>
    <w:p w:rsidR="00AD71D3" w:rsidRPr="009912D0" w:rsidRDefault="002B360B" w:rsidP="002B360B">
      <w:pPr>
        <w:jc w:val="center"/>
        <w:rPr>
          <w:b/>
        </w:rPr>
      </w:pPr>
      <w:r w:rsidRPr="009912D0">
        <w:rPr>
          <w:b/>
        </w:rPr>
        <w:t>заявления на присвоение</w:t>
      </w:r>
      <w:r w:rsidR="001D4B03">
        <w:rPr>
          <w:b/>
        </w:rPr>
        <w:t>, подтверждение</w:t>
      </w:r>
      <w:r w:rsidR="00217C81" w:rsidRPr="009912D0">
        <w:rPr>
          <w:b/>
        </w:rPr>
        <w:t xml:space="preserve"> объектам недвижимого имущества заявителя</w:t>
      </w:r>
    </w:p>
    <w:p w:rsidR="002B360B" w:rsidRPr="009912D0" w:rsidRDefault="002B360B" w:rsidP="002B360B">
      <w:pPr>
        <w:jc w:val="center"/>
        <w:rPr>
          <w:b/>
        </w:rPr>
      </w:pPr>
      <w:r w:rsidRPr="009912D0">
        <w:rPr>
          <w:b/>
        </w:rPr>
        <w:t>статуса промышленного комплекса, технопарка</w:t>
      </w:r>
      <w:r w:rsidR="00AD71D3" w:rsidRPr="009912D0">
        <w:rPr>
          <w:b/>
        </w:rPr>
        <w:t>, индустриального (промышленного) парка</w:t>
      </w:r>
      <w:r w:rsidR="005403A4" w:rsidRPr="009912D0">
        <w:rPr>
          <w:b/>
        </w:rPr>
        <w:t xml:space="preserve">, </w:t>
      </w:r>
      <w:r w:rsidR="006B7D12" w:rsidRPr="009912D0">
        <w:rPr>
          <w:b/>
        </w:rPr>
        <w:t xml:space="preserve">на присвоение </w:t>
      </w:r>
      <w:r w:rsidR="00370ECC" w:rsidRPr="009912D0">
        <w:rPr>
          <w:b/>
        </w:rPr>
        <w:t xml:space="preserve">юридическому лицу </w:t>
      </w:r>
      <w:r w:rsidR="006B7D12" w:rsidRPr="009912D0">
        <w:rPr>
          <w:b/>
        </w:rPr>
        <w:t xml:space="preserve">статуса </w:t>
      </w:r>
      <w:r w:rsidR="005403A4" w:rsidRPr="009912D0">
        <w:rPr>
          <w:b/>
        </w:rPr>
        <w:t>управляющей компании технопарка, индустриального (промышленного) парка</w:t>
      </w:r>
    </w:p>
    <w:p w:rsidR="002B360B" w:rsidRPr="009912D0" w:rsidRDefault="002B360B" w:rsidP="002B360B">
      <w:pPr>
        <w:jc w:val="center"/>
      </w:pPr>
    </w:p>
    <w:p w:rsidR="002B360B" w:rsidRPr="009912D0" w:rsidRDefault="002B360B" w:rsidP="002B360B">
      <w:pPr>
        <w:jc w:val="center"/>
      </w:pPr>
    </w:p>
    <w:p w:rsidR="002B360B" w:rsidRPr="009912D0" w:rsidRDefault="002B360B" w:rsidP="002B360B">
      <w:pPr>
        <w:tabs>
          <w:tab w:val="right" w:pos="10206"/>
        </w:tabs>
        <w:contextualSpacing/>
        <w:jc w:val="both"/>
      </w:pPr>
    </w:p>
    <w:p w:rsidR="002B360B" w:rsidRPr="009912D0" w:rsidRDefault="002B360B" w:rsidP="002B360B">
      <w:pPr>
        <w:pBdr>
          <w:top w:val="single" w:sz="4" w:space="0" w:color="auto"/>
        </w:pBdr>
        <w:ind w:right="113"/>
        <w:contextualSpacing/>
        <w:jc w:val="center"/>
      </w:pPr>
      <w:r w:rsidRPr="009912D0">
        <w:t>(полное наименование заявителя</w:t>
      </w:r>
      <w:r w:rsidR="00357241" w:rsidRPr="009912D0">
        <w:rPr>
          <w:rStyle w:val="ac"/>
        </w:rPr>
        <w:footnoteReference w:id="1"/>
      </w:r>
      <w:r w:rsidRPr="009912D0">
        <w:t>,</w:t>
      </w:r>
      <w:r w:rsidR="00357241" w:rsidRPr="009912D0">
        <w:t xml:space="preserve"> </w:t>
      </w:r>
      <w:r w:rsidRPr="009912D0">
        <w:t>ОГРН, ИНН, ОКВЭД</w:t>
      </w:r>
      <w:r w:rsidR="004006E9" w:rsidRPr="009912D0">
        <w:rPr>
          <w:rStyle w:val="ac"/>
        </w:rPr>
        <w:footnoteReference w:id="2"/>
      </w:r>
      <w:r w:rsidRPr="009912D0">
        <w:t>)</w:t>
      </w:r>
    </w:p>
    <w:p w:rsidR="002B360B" w:rsidRPr="009912D0" w:rsidRDefault="002B360B" w:rsidP="002B360B">
      <w:pPr>
        <w:contextualSpacing/>
        <w:jc w:val="both"/>
      </w:pPr>
    </w:p>
    <w:p w:rsidR="002B360B" w:rsidRPr="009912D0" w:rsidRDefault="0014661B" w:rsidP="002B360B">
      <w:pPr>
        <w:contextualSpacing/>
        <w:jc w:val="both"/>
      </w:pPr>
      <w:r w:rsidRPr="009912D0">
        <w:t>п</w:t>
      </w:r>
      <w:r w:rsidR="002B360B" w:rsidRPr="009912D0">
        <w:t>росит</w:t>
      </w:r>
      <w:r w:rsidRPr="009912D0">
        <w:t>(-ят)</w:t>
      </w:r>
      <w:r w:rsidR="002B360B" w:rsidRPr="009912D0">
        <w:t xml:space="preserve"> присвоить объектам недвижимого имущества, указанным в настоящем заявлении</w:t>
      </w:r>
      <w:r w:rsidR="009C6FFF" w:rsidRPr="009912D0">
        <w:t>,</w:t>
      </w:r>
      <w:r w:rsidR="002B360B" w:rsidRPr="009912D0">
        <w:t xml:space="preserve"> статус ___________________________</w:t>
      </w:r>
      <w:r w:rsidR="00910CB3" w:rsidRPr="009912D0">
        <w:t>____________________________</w:t>
      </w:r>
      <w:r w:rsidR="008B779A">
        <w:t>__________________</w:t>
      </w:r>
      <w:r w:rsidR="00910CB3" w:rsidRPr="009912D0">
        <w:t xml:space="preserve">, </w:t>
      </w:r>
      <w:r w:rsidR="00910CB3" w:rsidRPr="009912D0">
        <w:tab/>
      </w:r>
      <w:r w:rsidR="00542E68" w:rsidRPr="009912D0">
        <w:t xml:space="preserve"> </w:t>
      </w:r>
      <w:r w:rsidR="00214A17" w:rsidRPr="009912D0">
        <w:t xml:space="preserve">         </w:t>
      </w:r>
      <w:r w:rsidR="00542E68" w:rsidRPr="009912D0">
        <w:t xml:space="preserve"> </w:t>
      </w:r>
      <w:r w:rsidR="00910CB3" w:rsidRPr="009912D0">
        <w:t>(</w:t>
      </w:r>
      <w:r w:rsidR="002B360B" w:rsidRPr="009912D0">
        <w:t>промышленного комплекса, технопарка</w:t>
      </w:r>
      <w:r w:rsidR="00910CB3" w:rsidRPr="009912D0">
        <w:t>, индустриального (промышленного</w:t>
      </w:r>
      <w:r w:rsidR="00214A17" w:rsidRPr="009912D0">
        <w:t>)</w:t>
      </w:r>
      <w:r w:rsidR="00910CB3" w:rsidRPr="009912D0">
        <w:t xml:space="preserve"> парка</w:t>
      </w:r>
      <w:r w:rsidR="002B360B" w:rsidRPr="009912D0">
        <w:t>)</w:t>
      </w:r>
    </w:p>
    <w:p w:rsidR="002B360B" w:rsidRPr="009912D0" w:rsidRDefault="002B360B" w:rsidP="002B360B">
      <w:pPr>
        <w:contextualSpacing/>
        <w:jc w:val="both"/>
      </w:pPr>
    </w:p>
    <w:p w:rsidR="002B360B" w:rsidRPr="009912D0" w:rsidRDefault="002B360B" w:rsidP="002B360B">
      <w:pPr>
        <w:contextualSpacing/>
      </w:pPr>
      <w:r w:rsidRPr="009912D0">
        <w:t>просит</w:t>
      </w:r>
      <w:r w:rsidR="0014661B" w:rsidRPr="009912D0">
        <w:t>(-ят)</w:t>
      </w:r>
      <w:r w:rsidRPr="009912D0">
        <w:t xml:space="preserve"> присвоить___________________________________________________</w:t>
      </w:r>
      <w:r w:rsidR="008B779A">
        <w:t>____________</w:t>
      </w:r>
    </w:p>
    <w:p w:rsidR="00257AE8" w:rsidRPr="009912D0" w:rsidRDefault="002B360B" w:rsidP="007A57C5">
      <w:pPr>
        <w:contextualSpacing/>
        <w:jc w:val="both"/>
      </w:pPr>
      <w:r w:rsidRPr="009912D0">
        <w:t xml:space="preserve">                                     </w:t>
      </w:r>
      <w:r w:rsidR="00257AE8" w:rsidRPr="009912D0">
        <w:t xml:space="preserve">        </w:t>
      </w:r>
      <w:r w:rsidRPr="009912D0">
        <w:t xml:space="preserve"> (</w:t>
      </w:r>
      <w:r w:rsidR="00357241" w:rsidRPr="009912D0">
        <w:t xml:space="preserve">полное </w:t>
      </w:r>
      <w:r w:rsidRPr="009912D0">
        <w:t>наименование юридического лица, ОГРН, ИНН, ОКВЭД</w:t>
      </w:r>
      <w:r w:rsidR="00257AE8" w:rsidRPr="009912D0">
        <w:t>)</w:t>
      </w:r>
    </w:p>
    <w:p w:rsidR="00257AE8" w:rsidRPr="009912D0" w:rsidRDefault="00257AE8" w:rsidP="007A57C5">
      <w:pPr>
        <w:contextualSpacing/>
        <w:jc w:val="both"/>
      </w:pPr>
      <w:r w:rsidRPr="009912D0">
        <w:t>___________________________________________________</w:t>
      </w:r>
      <w:r w:rsidR="008B779A">
        <w:t>_______________________________</w:t>
      </w:r>
    </w:p>
    <w:p w:rsidR="002B360B" w:rsidRPr="009912D0" w:rsidRDefault="00257AE8" w:rsidP="007A57C5">
      <w:pPr>
        <w:contextualSpacing/>
        <w:jc w:val="both"/>
      </w:pPr>
      <w:r w:rsidRPr="009912D0">
        <w:t xml:space="preserve">                                              (адрес (место </w:t>
      </w:r>
      <w:r w:rsidR="00071D6F">
        <w:t>нахождения</w:t>
      </w:r>
      <w:r w:rsidRPr="009912D0">
        <w:t>) и фактический адрес</w:t>
      </w:r>
      <w:r w:rsidR="002B360B" w:rsidRPr="009912D0">
        <w:t xml:space="preserve">)                                         </w:t>
      </w:r>
    </w:p>
    <w:p w:rsidR="00825B6D" w:rsidRDefault="00825B6D" w:rsidP="002B360B">
      <w:pPr>
        <w:contextualSpacing/>
        <w:jc w:val="both"/>
      </w:pPr>
    </w:p>
    <w:p w:rsidR="002B360B" w:rsidRPr="009912D0" w:rsidRDefault="002B360B" w:rsidP="002B360B">
      <w:pPr>
        <w:contextualSpacing/>
        <w:jc w:val="both"/>
      </w:pPr>
      <w:r w:rsidRPr="009912D0">
        <w:t>статус управляющей компании технопарка</w:t>
      </w:r>
      <w:r w:rsidR="00542E68" w:rsidRPr="009912D0">
        <w:t>, индустриального (промышленного) парка</w:t>
      </w:r>
      <w:r w:rsidRPr="009912D0">
        <w:rPr>
          <w:rStyle w:val="ac"/>
        </w:rPr>
        <w:footnoteReference w:id="3"/>
      </w:r>
      <w:r w:rsidRPr="009912D0">
        <w:t xml:space="preserve">. </w:t>
      </w:r>
    </w:p>
    <w:p w:rsidR="002B360B" w:rsidRPr="009912D0" w:rsidRDefault="002B360B" w:rsidP="002B360B">
      <w:pPr>
        <w:keepNext/>
        <w:ind w:left="567"/>
        <w:contextualSpacing/>
      </w:pPr>
    </w:p>
    <w:p w:rsidR="002B360B" w:rsidRPr="009912D0" w:rsidRDefault="002B360B" w:rsidP="002B360B">
      <w:pPr>
        <w:keepNext/>
        <w:contextualSpacing/>
      </w:pPr>
      <w:r w:rsidRPr="009912D0">
        <w:tab/>
        <w:t>1. Настоящим подтверждаю, что в отношении ____________________________________________________________________</w:t>
      </w:r>
    </w:p>
    <w:p w:rsidR="002B360B" w:rsidRPr="009912D0" w:rsidRDefault="002B360B" w:rsidP="002B360B">
      <w:pPr>
        <w:keepNext/>
        <w:tabs>
          <w:tab w:val="left" w:pos="4984"/>
        </w:tabs>
        <w:contextualSpacing/>
      </w:pPr>
      <w:r w:rsidRPr="009912D0">
        <w:t>(</w:t>
      </w:r>
      <w:r w:rsidR="00357241" w:rsidRPr="009912D0">
        <w:t xml:space="preserve">полное </w:t>
      </w:r>
      <w:r w:rsidRPr="009912D0">
        <w:t xml:space="preserve">наименование заявителя, </w:t>
      </w:r>
      <w:r w:rsidR="00357241" w:rsidRPr="009912D0">
        <w:t xml:space="preserve">полное </w:t>
      </w:r>
      <w:r w:rsidRPr="009912D0">
        <w:t xml:space="preserve">наименование </w:t>
      </w:r>
      <w:r w:rsidR="009C6FFF" w:rsidRPr="009912D0">
        <w:t>юридического лица</w:t>
      </w:r>
      <w:r w:rsidRPr="009912D0">
        <w:t>, претендующе</w:t>
      </w:r>
      <w:r w:rsidR="009C6FFF" w:rsidRPr="009912D0">
        <w:t>го</w:t>
      </w:r>
      <w:r w:rsidR="004006E9" w:rsidRPr="009912D0">
        <w:t xml:space="preserve"> </w:t>
      </w:r>
      <w:r w:rsidR="00530521" w:rsidRPr="009912D0">
        <w:t xml:space="preserve">                   </w:t>
      </w:r>
      <w:r w:rsidRPr="009912D0">
        <w:t xml:space="preserve">на </w:t>
      </w:r>
      <w:r w:rsidR="009C6FFF" w:rsidRPr="009912D0">
        <w:t xml:space="preserve">присвоение </w:t>
      </w:r>
      <w:r w:rsidRPr="009912D0">
        <w:t>статус</w:t>
      </w:r>
      <w:r w:rsidR="009C6FFF" w:rsidRPr="009912D0">
        <w:t>а</w:t>
      </w:r>
      <w:r w:rsidRPr="009912D0">
        <w:t xml:space="preserve"> управляющей компании технопарка,</w:t>
      </w:r>
      <w:r w:rsidR="00357241" w:rsidRPr="009912D0">
        <w:t xml:space="preserve"> индустриального (промышленного) парка,</w:t>
      </w:r>
      <w:r w:rsidRPr="009912D0">
        <w:t xml:space="preserve"> </w:t>
      </w:r>
      <w:r w:rsidR="00357241" w:rsidRPr="009912D0">
        <w:t xml:space="preserve">полные </w:t>
      </w:r>
      <w:r w:rsidRPr="009912D0">
        <w:t>наименования арендаторов, указанных в пункте (д))</w:t>
      </w:r>
    </w:p>
    <w:p w:rsidR="002B360B" w:rsidRPr="009912D0" w:rsidRDefault="002B360B" w:rsidP="002B360B">
      <w:pPr>
        <w:keepNext/>
        <w:contextualSpacing/>
      </w:pPr>
    </w:p>
    <w:p w:rsidR="002B360B" w:rsidRPr="009912D0" w:rsidRDefault="002B360B" w:rsidP="002B360B">
      <w:pPr>
        <w:tabs>
          <w:tab w:val="right" w:pos="10206"/>
        </w:tabs>
        <w:ind w:left="360"/>
        <w:jc w:val="both"/>
      </w:pPr>
      <w:r w:rsidRPr="009912D0">
        <w:t>1) отсутствует процедура ликвидации, банкротства;</w:t>
      </w:r>
    </w:p>
    <w:p w:rsidR="002B360B" w:rsidRPr="009912D0" w:rsidRDefault="002B360B" w:rsidP="002B360B">
      <w:pPr>
        <w:tabs>
          <w:tab w:val="right" w:pos="10206"/>
        </w:tabs>
        <w:ind w:left="360"/>
        <w:jc w:val="both"/>
      </w:pPr>
      <w:r w:rsidRPr="009912D0">
        <w:t>2) отсутствует задолженность по налогам, сборам и иным обязательным платежам в федеральный бюджет, бюджет города Москвы, местные бюджеты.</w:t>
      </w:r>
    </w:p>
    <w:p w:rsidR="002B360B" w:rsidRPr="009912D0" w:rsidRDefault="002B360B" w:rsidP="002B360B">
      <w:pPr>
        <w:ind w:firstLine="567"/>
        <w:contextualSpacing/>
      </w:pPr>
    </w:p>
    <w:p w:rsidR="002B360B" w:rsidRPr="009912D0" w:rsidRDefault="002B360B" w:rsidP="00357241">
      <w:pPr>
        <w:keepNext/>
        <w:contextualSpacing/>
        <w:jc w:val="both"/>
      </w:pPr>
      <w:r w:rsidRPr="009912D0">
        <w:tab/>
        <w:t>2. Настоящим подтверждаю достоверность представленных в настоящем заявлении следующих сведений:</w:t>
      </w:r>
    </w:p>
    <w:p w:rsidR="00433F03" w:rsidRPr="009912D0" w:rsidRDefault="00433F03" w:rsidP="002B360B">
      <w:pPr>
        <w:keepNext/>
        <w:contextualSpacing/>
      </w:pPr>
    </w:p>
    <w:p w:rsidR="002B360B" w:rsidRPr="009912D0" w:rsidRDefault="002B360B" w:rsidP="002B360B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851"/>
        <w:contextualSpacing/>
        <w:jc w:val="both"/>
      </w:pPr>
      <w:r w:rsidRPr="009912D0">
        <w:t>Общие сведения о заявителе</w:t>
      </w:r>
      <w:r w:rsidRPr="009912D0">
        <w:rPr>
          <w:rStyle w:val="ac"/>
        </w:rPr>
        <w:footnoteReference w:id="4"/>
      </w:r>
      <w:r w:rsidRPr="009912D0">
        <w:t>:</w:t>
      </w:r>
    </w:p>
    <w:tbl>
      <w:tblPr>
        <w:tblStyle w:val="12"/>
        <w:tblW w:w="4948" w:type="pct"/>
        <w:tblLook w:val="04A0" w:firstRow="1" w:lastRow="0" w:firstColumn="1" w:lastColumn="0" w:noHBand="0" w:noVBand="1"/>
      </w:tblPr>
      <w:tblGrid>
        <w:gridCol w:w="564"/>
        <w:gridCol w:w="7484"/>
        <w:gridCol w:w="1984"/>
      </w:tblGrid>
      <w:tr w:rsidR="002B360B" w:rsidRPr="009912D0" w:rsidTr="00F45D71">
        <w:tc>
          <w:tcPr>
            <w:tcW w:w="281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Адрес (место нахождения)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rPr>
          <w:trHeight w:val="335"/>
        </w:trPr>
        <w:tc>
          <w:tcPr>
            <w:tcW w:w="281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rPr>
          <w:trHeight w:val="335"/>
        </w:trPr>
        <w:tc>
          <w:tcPr>
            <w:tcW w:w="281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 xml:space="preserve">Номер телефона 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rPr>
          <w:trHeight w:val="335"/>
        </w:trPr>
        <w:tc>
          <w:tcPr>
            <w:tcW w:w="281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Номер факса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rPr>
          <w:trHeight w:val="335"/>
        </w:trPr>
        <w:tc>
          <w:tcPr>
            <w:tcW w:w="281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81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2B360B" w:rsidRPr="009912D0" w:rsidDel="00B463E4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Регистрация в качестве налогоплательщика на территории города Москвы</w:t>
            </w:r>
          </w:p>
        </w:tc>
        <w:tc>
          <w:tcPr>
            <w:tcW w:w="989" w:type="pct"/>
          </w:tcPr>
          <w:p w:rsidR="002B360B" w:rsidRPr="009912D0" w:rsidRDefault="002B360B" w:rsidP="00214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да/нет</w:t>
            </w:r>
          </w:p>
        </w:tc>
      </w:tr>
      <w:tr w:rsidR="002B360B" w:rsidRPr="009912D0" w:rsidTr="00F45D71">
        <w:tc>
          <w:tcPr>
            <w:tcW w:w="281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Наличие управляющей организации, осуществляющей функции единоличного исполнительного органа заявителя</w:t>
            </w:r>
          </w:p>
        </w:tc>
        <w:tc>
          <w:tcPr>
            <w:tcW w:w="989" w:type="pct"/>
          </w:tcPr>
          <w:p w:rsidR="002B360B" w:rsidRPr="009912D0" w:rsidRDefault="002B360B" w:rsidP="00214A17">
            <w:pPr>
              <w:autoSpaceDE w:val="0"/>
              <w:autoSpaceDN w:val="0"/>
              <w:adjustRightInd w:val="0"/>
              <w:ind w:hanging="51"/>
              <w:jc w:val="center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да/нет</w:t>
            </w:r>
          </w:p>
        </w:tc>
      </w:tr>
      <w:tr w:rsidR="002B360B" w:rsidRPr="009912D0" w:rsidTr="00F45D71">
        <w:trPr>
          <w:trHeight w:val="335"/>
        </w:trPr>
        <w:tc>
          <w:tcPr>
            <w:tcW w:w="281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Наличие обособленных подразделений вне территории, претендующей на присв</w:t>
            </w:r>
            <w:r w:rsidR="00071506">
              <w:rPr>
                <w:rFonts w:ascii="Times New Roman" w:hAnsi="Times New Roman" w:cs="Times New Roman"/>
              </w:rPr>
              <w:t xml:space="preserve">оение соответствующего статуса, </w:t>
            </w:r>
            <w:r w:rsidRPr="009912D0">
              <w:rPr>
                <w:rFonts w:ascii="Times New Roman" w:hAnsi="Times New Roman" w:cs="Times New Roman"/>
              </w:rPr>
              <w:t>за последние два календарных года</w:t>
            </w:r>
          </w:p>
        </w:tc>
        <w:tc>
          <w:tcPr>
            <w:tcW w:w="989" w:type="pct"/>
          </w:tcPr>
          <w:p w:rsidR="002B360B" w:rsidRPr="009912D0" w:rsidRDefault="002B360B" w:rsidP="00214A17">
            <w:pPr>
              <w:autoSpaceDE w:val="0"/>
              <w:autoSpaceDN w:val="0"/>
              <w:adjustRightInd w:val="0"/>
              <w:ind w:hanging="51"/>
              <w:jc w:val="center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да/нет</w:t>
            </w:r>
          </w:p>
        </w:tc>
      </w:tr>
      <w:tr w:rsidR="002B360B" w:rsidRPr="009912D0" w:rsidTr="00F45D71">
        <w:trPr>
          <w:trHeight w:val="335"/>
        </w:trPr>
        <w:tc>
          <w:tcPr>
            <w:tcW w:w="281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2B360B" w:rsidRPr="009912D0" w:rsidRDefault="002B360B" w:rsidP="002315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Наличие в собственности объектов недвижимого имущества</w:t>
            </w:r>
            <w:r w:rsidR="00231571" w:rsidRPr="009912D0">
              <w:rPr>
                <w:rFonts w:ascii="Times New Roman" w:hAnsi="Times New Roman" w:cs="Times New Roman"/>
              </w:rPr>
              <w:t xml:space="preserve"> за последние 5 календарных лет</w:t>
            </w:r>
            <w:r w:rsidRPr="009912D0">
              <w:rPr>
                <w:rFonts w:ascii="Times New Roman" w:hAnsi="Times New Roman" w:cs="Times New Roman"/>
              </w:rPr>
              <w:t xml:space="preserve">, которые не заявлены на присвоение </w:t>
            </w:r>
            <w:r w:rsidR="00214A17" w:rsidRPr="009912D0">
              <w:rPr>
                <w:rFonts w:ascii="Times New Roman" w:hAnsi="Times New Roman" w:cs="Times New Roman"/>
              </w:rPr>
              <w:t xml:space="preserve">статуса промышленного комплекса, </w:t>
            </w:r>
            <w:r w:rsidRPr="009912D0">
              <w:rPr>
                <w:rFonts w:ascii="Times New Roman" w:hAnsi="Times New Roman" w:cs="Times New Roman"/>
              </w:rPr>
              <w:t>технопарка,</w:t>
            </w:r>
            <w:r w:rsidR="00214A17" w:rsidRPr="009912D0">
              <w:rPr>
                <w:rFonts w:ascii="Times New Roman" w:hAnsi="Times New Roman" w:cs="Times New Roman"/>
              </w:rPr>
              <w:t xml:space="preserve"> индустриального (промышленного) парка</w:t>
            </w:r>
            <w:r w:rsidRPr="009912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9" w:type="pct"/>
          </w:tcPr>
          <w:p w:rsidR="002B360B" w:rsidRPr="009912D0" w:rsidRDefault="002B360B" w:rsidP="00214A17">
            <w:pPr>
              <w:autoSpaceDE w:val="0"/>
              <w:autoSpaceDN w:val="0"/>
              <w:adjustRightInd w:val="0"/>
              <w:ind w:hanging="51"/>
              <w:jc w:val="center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да/нет</w:t>
            </w:r>
          </w:p>
        </w:tc>
      </w:tr>
      <w:tr w:rsidR="001251DF" w:rsidRPr="009912D0" w:rsidTr="00F45D71">
        <w:trPr>
          <w:trHeight w:val="335"/>
        </w:trPr>
        <w:tc>
          <w:tcPr>
            <w:tcW w:w="281" w:type="pct"/>
          </w:tcPr>
          <w:p w:rsidR="001251DF" w:rsidRPr="009912D0" w:rsidRDefault="001251DF" w:rsidP="002B360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1251DF" w:rsidRPr="009912D0" w:rsidRDefault="00041E19" w:rsidP="00041E1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 xml:space="preserve">Наличие решения Министерства промышленности и торговли Российской Федерации о соответствии индустриального (промышленного) парка и управляющей компании индустриального (промышленного) парка требованиям, предусмотренным </w:t>
            </w:r>
            <w:hyperlink r:id="rId8" w:history="1">
              <w:r w:rsidRPr="009912D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9912D0">
              <w:rPr>
                <w:rFonts w:ascii="Times New Roman" w:hAnsi="Times New Roman" w:cs="Times New Roman"/>
              </w:rPr>
              <w:t xml:space="preserve"> Правительства Российской Федерации от 4 августа 2015 г. </w:t>
            </w:r>
            <w:r w:rsidR="00231571">
              <w:rPr>
                <w:rFonts w:ascii="Times New Roman" w:hAnsi="Times New Roman" w:cs="Times New Roman"/>
              </w:rPr>
              <w:t>№</w:t>
            </w:r>
            <w:r w:rsidRPr="009912D0">
              <w:rPr>
                <w:rFonts w:ascii="Times New Roman" w:hAnsi="Times New Roman" w:cs="Times New Roman"/>
              </w:rPr>
              <w:t xml:space="preserve"> 794 </w:t>
            </w:r>
            <w:r w:rsidR="00231571">
              <w:rPr>
                <w:rFonts w:ascii="Times New Roman" w:hAnsi="Times New Roman" w:cs="Times New Roman"/>
              </w:rPr>
              <w:t>«</w:t>
            </w:r>
            <w:r w:rsidRPr="009912D0">
              <w:rPr>
                <w:rFonts w:ascii="Times New Roman" w:hAnsi="Times New Roman" w:cs="Times New Roman"/>
              </w:rPr>
              <w:t>Об индустриальных (промышленных) парках и управляющих компаниях индустриальных (промышленных) парков</w:t>
            </w:r>
            <w:r w:rsidR="00231571">
              <w:rPr>
                <w:rFonts w:ascii="Times New Roman" w:hAnsi="Times New Roman" w:cs="Times New Roman"/>
              </w:rPr>
              <w:t>»</w:t>
            </w:r>
            <w:r w:rsidRPr="009912D0">
              <w:rPr>
                <w:rStyle w:val="ac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989" w:type="pct"/>
          </w:tcPr>
          <w:p w:rsidR="001251DF" w:rsidRPr="009912D0" w:rsidRDefault="00041E19" w:rsidP="00214A17">
            <w:pPr>
              <w:autoSpaceDE w:val="0"/>
              <w:autoSpaceDN w:val="0"/>
              <w:adjustRightInd w:val="0"/>
              <w:ind w:hanging="51"/>
              <w:jc w:val="center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Да/нет</w:t>
            </w:r>
          </w:p>
        </w:tc>
      </w:tr>
    </w:tbl>
    <w:p w:rsidR="002B360B" w:rsidRPr="009912D0" w:rsidRDefault="002B360B" w:rsidP="002B360B">
      <w:pPr>
        <w:autoSpaceDE w:val="0"/>
        <w:autoSpaceDN w:val="0"/>
        <w:adjustRightInd w:val="0"/>
        <w:spacing w:after="120"/>
        <w:ind w:firstLine="851"/>
        <w:contextualSpacing/>
        <w:jc w:val="both"/>
      </w:pPr>
    </w:p>
    <w:p w:rsidR="002B360B" w:rsidRPr="009912D0" w:rsidRDefault="002B360B" w:rsidP="002B360B">
      <w:pPr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</w:pPr>
      <w:r w:rsidRPr="009912D0">
        <w:t>Сведения о земельных участках, претендующих на присвоение  статуса</w:t>
      </w:r>
      <w:r w:rsidR="00530521" w:rsidRPr="009912D0">
        <w:rPr>
          <w:rStyle w:val="ac"/>
        </w:rPr>
        <w:footnoteReference w:id="6"/>
      </w:r>
      <w:r w:rsidRPr="009912D0">
        <w:t xml:space="preserve">  ______________________________________________________________</w:t>
      </w:r>
    </w:p>
    <w:p w:rsidR="002B360B" w:rsidRPr="009912D0" w:rsidRDefault="002B360B" w:rsidP="00530521">
      <w:pPr>
        <w:autoSpaceDE w:val="0"/>
        <w:autoSpaceDN w:val="0"/>
        <w:adjustRightInd w:val="0"/>
        <w:spacing w:after="120"/>
        <w:contextualSpacing/>
        <w:jc w:val="center"/>
      </w:pPr>
      <w:r w:rsidRPr="009912D0">
        <w:t>(промышленного комплекса, технопарка</w:t>
      </w:r>
      <w:r w:rsidR="00530521" w:rsidRPr="009912D0">
        <w:t>, индустриального (промышленного) парка</w:t>
      </w:r>
      <w:r w:rsidRPr="009912D0">
        <w:t>)</w:t>
      </w:r>
    </w:p>
    <w:tbl>
      <w:tblPr>
        <w:tblStyle w:val="12"/>
        <w:tblW w:w="4948" w:type="pct"/>
        <w:tblLook w:val="04A0" w:firstRow="1" w:lastRow="0" w:firstColumn="1" w:lastColumn="0" w:noHBand="0" w:noVBand="1"/>
      </w:tblPr>
      <w:tblGrid>
        <w:gridCol w:w="532"/>
        <w:gridCol w:w="7516"/>
        <w:gridCol w:w="1984"/>
      </w:tblGrid>
      <w:tr w:rsidR="002B360B" w:rsidRPr="009912D0" w:rsidTr="00F45D71">
        <w:tc>
          <w:tcPr>
            <w:tcW w:w="265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5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5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 xml:space="preserve">Вид права на земельный участок 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5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 xml:space="preserve">Площадь земельного участка, га 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5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Вид разрешенного использования земельного участка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360B" w:rsidRPr="009912D0" w:rsidRDefault="002B360B" w:rsidP="002B360B">
      <w:pPr>
        <w:autoSpaceDE w:val="0"/>
        <w:autoSpaceDN w:val="0"/>
        <w:adjustRightInd w:val="0"/>
        <w:ind w:firstLine="851"/>
        <w:jc w:val="both"/>
      </w:pPr>
    </w:p>
    <w:p w:rsidR="00530521" w:rsidRPr="009912D0" w:rsidRDefault="002B360B" w:rsidP="002B360B">
      <w:pPr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</w:pPr>
      <w:r w:rsidRPr="009912D0">
        <w:t>Сведения об объектах капитального строительства</w:t>
      </w:r>
      <w:r w:rsidR="008930B8" w:rsidRPr="009912D0">
        <w:t>, частях (помещениях) объекта капитального строительства</w:t>
      </w:r>
      <w:r w:rsidRPr="009912D0">
        <w:t>, претендующих</w:t>
      </w:r>
      <w:r w:rsidR="00530521" w:rsidRPr="009912D0">
        <w:t xml:space="preserve"> </w:t>
      </w:r>
      <w:r w:rsidRPr="009912D0">
        <w:t>на присвоение статуса</w:t>
      </w:r>
      <w:r w:rsidR="00530521" w:rsidRPr="009912D0">
        <w:rPr>
          <w:rStyle w:val="ac"/>
        </w:rPr>
        <w:footnoteReference w:id="7"/>
      </w:r>
    </w:p>
    <w:p w:rsidR="002B360B" w:rsidRPr="009912D0" w:rsidRDefault="00530521" w:rsidP="00530521">
      <w:pPr>
        <w:autoSpaceDE w:val="0"/>
        <w:autoSpaceDN w:val="0"/>
        <w:adjustRightInd w:val="0"/>
        <w:jc w:val="both"/>
      </w:pPr>
      <w:r w:rsidRPr="009912D0">
        <w:t>______________</w:t>
      </w:r>
      <w:r w:rsidR="002B360B" w:rsidRPr="009912D0">
        <w:t>________________________________________________</w:t>
      </w:r>
    </w:p>
    <w:p w:rsidR="002B360B" w:rsidRPr="009912D0" w:rsidRDefault="00530521" w:rsidP="00530521">
      <w:pPr>
        <w:autoSpaceDE w:val="0"/>
        <w:autoSpaceDN w:val="0"/>
        <w:adjustRightInd w:val="0"/>
        <w:jc w:val="center"/>
      </w:pPr>
      <w:r w:rsidRPr="009912D0">
        <w:t xml:space="preserve"> </w:t>
      </w:r>
      <w:r w:rsidR="002B360B" w:rsidRPr="009912D0">
        <w:t>(промышленного комплекса, технопарка</w:t>
      </w:r>
      <w:r w:rsidRPr="009912D0">
        <w:t>, индустриального (промышленного) парка</w:t>
      </w:r>
      <w:r w:rsidR="002B360B" w:rsidRPr="009912D0">
        <w:t>)</w:t>
      </w:r>
    </w:p>
    <w:p w:rsidR="002B360B" w:rsidRPr="009912D0" w:rsidRDefault="002B360B" w:rsidP="002B360B">
      <w:pPr>
        <w:autoSpaceDE w:val="0"/>
        <w:autoSpaceDN w:val="0"/>
        <w:adjustRightInd w:val="0"/>
        <w:jc w:val="both"/>
      </w:pPr>
    </w:p>
    <w:tbl>
      <w:tblPr>
        <w:tblStyle w:val="12"/>
        <w:tblW w:w="4948" w:type="pct"/>
        <w:tblLook w:val="04A0" w:firstRow="1" w:lastRow="0" w:firstColumn="1" w:lastColumn="0" w:noHBand="0" w:noVBand="1"/>
      </w:tblPr>
      <w:tblGrid>
        <w:gridCol w:w="532"/>
        <w:gridCol w:w="7516"/>
        <w:gridCol w:w="1984"/>
      </w:tblGrid>
      <w:tr w:rsidR="002B360B" w:rsidRPr="009912D0" w:rsidTr="00F45D71">
        <w:tc>
          <w:tcPr>
            <w:tcW w:w="265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Адрес объекта капитального строительства</w:t>
            </w:r>
            <w:r w:rsidR="007B2CA3" w:rsidRPr="009912D0">
              <w:rPr>
                <w:rFonts w:ascii="Times New Roman" w:hAnsi="Times New Roman" w:cs="Times New Roman"/>
              </w:rPr>
              <w:t>, части (помещения) объекта капитального строительства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5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Кадастровый номер объекта капитального строительства</w:t>
            </w:r>
            <w:r w:rsidR="007B2CA3" w:rsidRPr="009912D0">
              <w:rPr>
                <w:rFonts w:ascii="Times New Roman" w:hAnsi="Times New Roman" w:cs="Times New Roman"/>
              </w:rPr>
              <w:t>, части (помещения) объекта капитального строительства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5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Условный номер объекта капитального строительства</w:t>
            </w:r>
            <w:r w:rsidR="007B2CA3" w:rsidRPr="009912D0">
              <w:rPr>
                <w:rFonts w:ascii="Times New Roman" w:hAnsi="Times New Roman" w:cs="Times New Roman"/>
              </w:rPr>
              <w:t>, части (помещения) объекта капитального строительства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5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Вид права на объект капитального строительства</w:t>
            </w:r>
            <w:r w:rsidR="007B2CA3" w:rsidRPr="009912D0">
              <w:rPr>
                <w:rFonts w:ascii="Times New Roman" w:hAnsi="Times New Roman" w:cs="Times New Roman"/>
              </w:rPr>
              <w:t>, части (помещения) объекта капитального строительства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5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pct"/>
          </w:tcPr>
          <w:p w:rsidR="002B360B" w:rsidRPr="009912D0" w:rsidRDefault="002B360B" w:rsidP="003A7F3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Площадь объекта капитального строительства</w:t>
            </w:r>
            <w:r w:rsidR="007B2CA3" w:rsidRPr="009912D0">
              <w:rPr>
                <w:rFonts w:ascii="Times New Roman" w:hAnsi="Times New Roman" w:cs="Times New Roman"/>
              </w:rPr>
              <w:t>, части (помещения) объекта капитального строительства</w:t>
            </w:r>
            <w:r w:rsidRPr="009912D0">
              <w:rPr>
                <w:rFonts w:ascii="Times New Roman" w:hAnsi="Times New Roman" w:cs="Times New Roman"/>
              </w:rPr>
              <w:t>, кв.</w:t>
            </w:r>
            <w:r w:rsidR="003A7F3E" w:rsidRPr="009912D0">
              <w:rPr>
                <w:rFonts w:ascii="Times New Roman" w:hAnsi="Times New Roman" w:cs="Times New Roman"/>
              </w:rPr>
              <w:t xml:space="preserve"> </w:t>
            </w:r>
            <w:r w:rsidRPr="009912D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5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Остаточная стоимость объекта капитального строительства</w:t>
            </w:r>
            <w:r w:rsidR="007B2CA3" w:rsidRPr="009912D0">
              <w:rPr>
                <w:rFonts w:ascii="Times New Roman" w:hAnsi="Times New Roman" w:cs="Times New Roman"/>
              </w:rPr>
              <w:t>, части (помещения) объекта капитального строительства</w:t>
            </w:r>
            <w:r w:rsidR="007B2CA3" w:rsidRPr="009912D0">
              <w:rPr>
                <w:rStyle w:val="ac"/>
                <w:rFonts w:ascii="Times New Roman" w:hAnsi="Times New Roman" w:cs="Times New Roman"/>
              </w:rPr>
              <w:t xml:space="preserve"> </w:t>
            </w:r>
            <w:r w:rsidRPr="009912D0">
              <w:rPr>
                <w:rStyle w:val="ac"/>
                <w:rFonts w:ascii="Times New Roman" w:hAnsi="Times New Roman" w:cs="Times New Roman"/>
              </w:rPr>
              <w:footnoteReference w:id="8"/>
            </w:r>
            <w:r w:rsidRPr="009912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5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pct"/>
          </w:tcPr>
          <w:p w:rsidR="002B360B" w:rsidRPr="009912D0" w:rsidRDefault="002B360B" w:rsidP="007B2CA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объект капитального строительства</w:t>
            </w:r>
            <w:r w:rsidR="007B2CA3" w:rsidRPr="009912D0">
              <w:rPr>
                <w:rFonts w:ascii="Times New Roman" w:hAnsi="Times New Roman" w:cs="Times New Roman"/>
              </w:rPr>
              <w:t>, часть (помещение) объекта капитального строительства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F3E" w:rsidRPr="009912D0" w:rsidTr="00F45D71">
        <w:tc>
          <w:tcPr>
            <w:tcW w:w="265" w:type="pct"/>
          </w:tcPr>
          <w:p w:rsidR="003A7F3E" w:rsidRPr="009912D0" w:rsidRDefault="003A7F3E" w:rsidP="002B360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pct"/>
          </w:tcPr>
          <w:p w:rsidR="003A7F3E" w:rsidRPr="009912D0" w:rsidRDefault="003A7F3E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Является объектом гражданской обороны</w:t>
            </w:r>
            <w:r w:rsidR="008E5019" w:rsidRPr="009912D0">
              <w:rPr>
                <w:rFonts w:ascii="Times New Roman" w:hAnsi="Times New Roman" w:cs="Times New Roman"/>
              </w:rPr>
              <w:t xml:space="preserve"> и (или) в нем расположены объекты гражданской обороны </w:t>
            </w:r>
          </w:p>
        </w:tc>
        <w:tc>
          <w:tcPr>
            <w:tcW w:w="989" w:type="pct"/>
          </w:tcPr>
          <w:p w:rsidR="003A7F3E" w:rsidRPr="009912D0" w:rsidRDefault="008E5019" w:rsidP="00B46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Да/нет</w:t>
            </w:r>
          </w:p>
        </w:tc>
      </w:tr>
      <w:tr w:rsidR="008E5019" w:rsidRPr="009912D0" w:rsidTr="00F45D71">
        <w:tc>
          <w:tcPr>
            <w:tcW w:w="265" w:type="pct"/>
          </w:tcPr>
          <w:p w:rsidR="008E5019" w:rsidRPr="009912D0" w:rsidRDefault="008E5019" w:rsidP="00B4682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6" w:type="pct"/>
          </w:tcPr>
          <w:p w:rsidR="008E5019" w:rsidRPr="009912D0" w:rsidRDefault="008E5019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Площадь объектов гражданской обороны (при наличии), кв. м</w:t>
            </w:r>
          </w:p>
        </w:tc>
        <w:tc>
          <w:tcPr>
            <w:tcW w:w="989" w:type="pct"/>
          </w:tcPr>
          <w:p w:rsidR="008E5019" w:rsidRPr="009912D0" w:rsidRDefault="008E5019" w:rsidP="00B4682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2310" w:rsidRPr="009912D0" w:rsidRDefault="00462310" w:rsidP="002B360B">
      <w:pPr>
        <w:autoSpaceDE w:val="0"/>
        <w:autoSpaceDN w:val="0"/>
        <w:adjustRightInd w:val="0"/>
        <w:ind w:firstLine="851"/>
        <w:jc w:val="both"/>
      </w:pPr>
    </w:p>
    <w:p w:rsidR="00F33519" w:rsidRPr="009912D0" w:rsidRDefault="002B360B" w:rsidP="002B360B">
      <w:pPr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</w:pPr>
      <w:r w:rsidRPr="009912D0">
        <w:t xml:space="preserve">Сведения о показателях деятельности заявителя, осуществляемой </w:t>
      </w:r>
      <w:r w:rsidR="00F33519" w:rsidRPr="009912D0">
        <w:t xml:space="preserve">                      </w:t>
      </w:r>
      <w:r w:rsidRPr="009912D0">
        <w:t xml:space="preserve">на территории земельных участков с использованием объектов капитального строительства, </w:t>
      </w:r>
      <w:r w:rsidR="00C007AB" w:rsidRPr="009912D0">
        <w:t xml:space="preserve">частей (помещений) объекта капитального строительств, </w:t>
      </w:r>
      <w:r w:rsidRPr="009912D0">
        <w:t>претендующих на присвоение статуса</w:t>
      </w:r>
    </w:p>
    <w:p w:rsidR="002B360B" w:rsidRPr="009912D0" w:rsidRDefault="002B360B" w:rsidP="00F33519">
      <w:pPr>
        <w:autoSpaceDE w:val="0"/>
        <w:autoSpaceDN w:val="0"/>
        <w:adjustRightInd w:val="0"/>
        <w:jc w:val="both"/>
      </w:pPr>
      <w:r w:rsidRPr="009912D0">
        <w:t>______________________________________________________________</w:t>
      </w:r>
    </w:p>
    <w:p w:rsidR="002B360B" w:rsidRPr="009912D0" w:rsidRDefault="00F33519" w:rsidP="002B360B">
      <w:pPr>
        <w:autoSpaceDE w:val="0"/>
        <w:autoSpaceDN w:val="0"/>
        <w:adjustRightInd w:val="0"/>
        <w:spacing w:after="120"/>
        <w:ind w:left="851"/>
        <w:contextualSpacing/>
        <w:jc w:val="both"/>
      </w:pPr>
      <w:r w:rsidRPr="009912D0">
        <w:t>(промышленного комплекса, технопарка, индустриального (промышленного) парка)</w:t>
      </w:r>
    </w:p>
    <w:tbl>
      <w:tblPr>
        <w:tblStyle w:val="12"/>
        <w:tblW w:w="4948" w:type="pct"/>
        <w:tblLook w:val="04A0" w:firstRow="1" w:lastRow="0" w:firstColumn="1" w:lastColumn="0" w:noHBand="0" w:noVBand="1"/>
      </w:tblPr>
      <w:tblGrid>
        <w:gridCol w:w="534"/>
        <w:gridCol w:w="7514"/>
        <w:gridCol w:w="1984"/>
      </w:tblGrid>
      <w:tr w:rsidR="002B360B" w:rsidRPr="009912D0" w:rsidTr="00F45D71">
        <w:tc>
          <w:tcPr>
            <w:tcW w:w="266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pct"/>
          </w:tcPr>
          <w:p w:rsidR="002B360B" w:rsidRPr="009912D0" w:rsidRDefault="002B360B" w:rsidP="008C1B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Объем инвестиций, связанных с приобретением, созданием, модернизацией, реконструкцией и подготовкой к использованию внеоборотных активов на территории объектов недвижимого имущества, заявленных на присвоение статуса промышленного комплекса, технопарка,</w:t>
            </w:r>
            <w:r w:rsidR="008C1B6B" w:rsidRPr="009912D0">
              <w:rPr>
                <w:rFonts w:ascii="Times New Roman" w:hAnsi="Times New Roman" w:cs="Times New Roman"/>
              </w:rPr>
              <w:t xml:space="preserve"> индустриального (промышленного) парка,</w:t>
            </w:r>
            <w:r w:rsidR="005F66A9">
              <w:rPr>
                <w:rFonts w:ascii="Times New Roman" w:hAnsi="Times New Roman" w:cs="Times New Roman"/>
              </w:rPr>
              <w:t xml:space="preserve"> осуществленных</w:t>
            </w:r>
            <w:r w:rsidR="008C1B6B" w:rsidRPr="009912D0">
              <w:rPr>
                <w:rFonts w:ascii="Times New Roman" w:hAnsi="Times New Roman" w:cs="Times New Roman"/>
              </w:rPr>
              <w:t xml:space="preserve"> </w:t>
            </w:r>
            <w:r w:rsidRPr="009912D0">
              <w:rPr>
                <w:rFonts w:ascii="Times New Roman" w:hAnsi="Times New Roman" w:cs="Times New Roman"/>
              </w:rPr>
              <w:t>за 5 календарных лет (без учета налога на добавленную стоимость), руб.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6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 xml:space="preserve">Объем выручки от деятельности, осуществленной </w:t>
            </w:r>
            <w:r w:rsidR="008C1B6B" w:rsidRPr="009912D0">
              <w:rPr>
                <w:rFonts w:ascii="Times New Roman" w:hAnsi="Times New Roman" w:cs="Times New Roman"/>
              </w:rPr>
              <w:t xml:space="preserve">                               </w:t>
            </w:r>
            <w:r w:rsidRPr="009912D0">
              <w:rPr>
                <w:rFonts w:ascii="Times New Roman" w:hAnsi="Times New Roman" w:cs="Times New Roman"/>
              </w:rPr>
              <w:t xml:space="preserve">на территории объектов недвижимого имущества, заявленных на присвоение статуса промышленного комплекса, технопарка, </w:t>
            </w:r>
            <w:r w:rsidR="008C1B6B" w:rsidRPr="009912D0">
              <w:rPr>
                <w:rFonts w:ascii="Times New Roman" w:hAnsi="Times New Roman" w:cs="Times New Roman"/>
              </w:rPr>
              <w:t xml:space="preserve">индустриального (промышленного) парка, </w:t>
            </w:r>
            <w:r w:rsidRPr="009912D0">
              <w:rPr>
                <w:rFonts w:ascii="Times New Roman" w:hAnsi="Times New Roman" w:cs="Times New Roman"/>
              </w:rPr>
              <w:t>за календарный год (без учета налога на добавленную стоимость), руб.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6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pct"/>
          </w:tcPr>
          <w:p w:rsidR="002B360B" w:rsidRPr="009912D0" w:rsidRDefault="002B360B" w:rsidP="00C31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 xml:space="preserve">Размер фонда оплаты труда работников, занятых </w:t>
            </w:r>
            <w:r w:rsidR="008C1B6B" w:rsidRPr="009912D0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9912D0">
              <w:rPr>
                <w:rFonts w:ascii="Times New Roman" w:hAnsi="Times New Roman" w:cs="Times New Roman"/>
              </w:rPr>
              <w:t xml:space="preserve">на территории объектов недвижимого имущества, заявленных на присвоение статуса промышленного комплекса, технопарка, </w:t>
            </w:r>
            <w:r w:rsidR="008C1B6B" w:rsidRPr="009912D0">
              <w:rPr>
                <w:rFonts w:ascii="Times New Roman" w:hAnsi="Times New Roman" w:cs="Times New Roman"/>
              </w:rPr>
              <w:t>индустриального (промышленного) парка</w:t>
            </w:r>
            <w:r w:rsidR="00C31640" w:rsidRPr="009912D0">
              <w:rPr>
                <w:rFonts w:ascii="Times New Roman" w:hAnsi="Times New Roman" w:cs="Times New Roman"/>
              </w:rPr>
              <w:t>,</w:t>
            </w:r>
            <w:r w:rsidR="008C1B6B" w:rsidRPr="009912D0">
              <w:rPr>
                <w:rFonts w:ascii="Times New Roman" w:hAnsi="Times New Roman" w:cs="Times New Roman"/>
              </w:rPr>
              <w:t xml:space="preserve"> </w:t>
            </w:r>
            <w:r w:rsidRPr="009912D0">
              <w:rPr>
                <w:rFonts w:ascii="Times New Roman" w:hAnsi="Times New Roman" w:cs="Times New Roman"/>
              </w:rPr>
              <w:t>за календарный год, руб.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6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Среднемесячный размер заработной платы работников, занятых на территории объектов недвижимого имущества, заявленных на присвоение статуса промышленного комплекса, технопарка,</w:t>
            </w:r>
            <w:r w:rsidR="008C1B6B" w:rsidRPr="009912D0">
              <w:rPr>
                <w:rFonts w:ascii="Times New Roman" w:hAnsi="Times New Roman" w:cs="Times New Roman"/>
              </w:rPr>
              <w:t xml:space="preserve"> индустриального (промышленного) парка, </w:t>
            </w:r>
            <w:r w:rsidRPr="009912D0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6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 xml:space="preserve">Среднесписочная </w:t>
            </w:r>
            <w:r w:rsidR="005F66A9">
              <w:rPr>
                <w:rFonts w:ascii="Times New Roman" w:hAnsi="Times New Roman" w:cs="Times New Roman"/>
              </w:rPr>
              <w:t>численность работников, занятых</w:t>
            </w:r>
            <w:r w:rsidR="00C31640" w:rsidRPr="009912D0">
              <w:rPr>
                <w:rFonts w:ascii="Times New Roman" w:hAnsi="Times New Roman" w:cs="Times New Roman"/>
              </w:rPr>
              <w:t xml:space="preserve"> </w:t>
            </w:r>
            <w:r w:rsidRPr="009912D0">
              <w:rPr>
                <w:rFonts w:ascii="Times New Roman" w:hAnsi="Times New Roman" w:cs="Times New Roman"/>
              </w:rPr>
              <w:t xml:space="preserve">на территории </w:t>
            </w:r>
            <w:r w:rsidR="007F2606">
              <w:rPr>
                <w:rFonts w:ascii="Times New Roman" w:hAnsi="Times New Roman" w:cs="Times New Roman"/>
              </w:rPr>
              <w:t>о</w:t>
            </w:r>
            <w:r w:rsidR="007F2606" w:rsidRPr="007F2606">
              <w:rPr>
                <w:rFonts w:ascii="Times New Roman" w:hAnsi="Times New Roman" w:cs="Times New Roman"/>
              </w:rPr>
              <w:t>бъектов недвижимого имущества, заявленных на присвоение статуса промышленного комплекса, технопарка, индустриального (промышленного) па</w:t>
            </w:r>
            <w:r w:rsidR="007F2606">
              <w:rPr>
                <w:rFonts w:ascii="Times New Roman" w:hAnsi="Times New Roman" w:cs="Times New Roman"/>
              </w:rPr>
              <w:t>рка</w:t>
            </w:r>
            <w:r w:rsidRPr="009912D0">
              <w:rPr>
                <w:rFonts w:ascii="Times New Roman" w:hAnsi="Times New Roman" w:cs="Times New Roman"/>
              </w:rPr>
              <w:t>, за календарный год, чел.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360B" w:rsidRPr="009912D0" w:rsidRDefault="002B360B" w:rsidP="002B360B">
      <w:pPr>
        <w:autoSpaceDE w:val="0"/>
        <w:autoSpaceDN w:val="0"/>
        <w:adjustRightInd w:val="0"/>
        <w:spacing w:after="120"/>
        <w:contextualSpacing/>
        <w:jc w:val="both"/>
        <w:rPr>
          <w:i/>
        </w:rPr>
      </w:pPr>
      <w:r w:rsidRPr="009912D0">
        <w:rPr>
          <w:i/>
        </w:rPr>
        <w:tab/>
      </w:r>
    </w:p>
    <w:p w:rsidR="002B360B" w:rsidRPr="00DA22DC" w:rsidRDefault="002B360B" w:rsidP="002B360B">
      <w:pPr>
        <w:autoSpaceDE w:val="0"/>
        <w:autoSpaceDN w:val="0"/>
        <w:adjustRightInd w:val="0"/>
        <w:spacing w:after="120"/>
        <w:contextualSpacing/>
        <w:jc w:val="both"/>
        <w:rPr>
          <w:i/>
          <w:sz w:val="20"/>
          <w:szCs w:val="20"/>
        </w:rPr>
      </w:pPr>
      <w:r w:rsidRPr="00DA22DC">
        <w:rPr>
          <w:i/>
          <w:sz w:val="20"/>
          <w:szCs w:val="20"/>
        </w:rPr>
        <w:tab/>
        <w:t xml:space="preserve">Сведения, указываемые в пункте </w:t>
      </w:r>
      <w:r w:rsidR="005F66A9" w:rsidRPr="00DA22DC">
        <w:rPr>
          <w:i/>
          <w:sz w:val="20"/>
          <w:szCs w:val="20"/>
        </w:rPr>
        <w:t>1 таблицы выше, представляются</w:t>
      </w:r>
      <w:r w:rsidR="00292C70" w:rsidRPr="00DA22DC">
        <w:rPr>
          <w:i/>
          <w:sz w:val="20"/>
          <w:szCs w:val="20"/>
        </w:rPr>
        <w:t xml:space="preserve"> </w:t>
      </w:r>
      <w:r w:rsidRPr="00DA22DC">
        <w:rPr>
          <w:i/>
          <w:sz w:val="20"/>
          <w:szCs w:val="20"/>
        </w:rPr>
        <w:t>по данным отчетности за последние 5 календарных лет, предшествующи</w:t>
      </w:r>
      <w:r w:rsidR="005F3E2E" w:rsidRPr="00DA22DC">
        <w:rPr>
          <w:i/>
          <w:sz w:val="20"/>
          <w:szCs w:val="20"/>
        </w:rPr>
        <w:t>х</w:t>
      </w:r>
      <w:r w:rsidRPr="00DA22DC">
        <w:rPr>
          <w:i/>
          <w:sz w:val="20"/>
          <w:szCs w:val="20"/>
        </w:rPr>
        <w:t xml:space="preserve"> предыдущему году подачи заявления на присвоение </w:t>
      </w:r>
      <w:r w:rsidR="00290847" w:rsidRPr="00DA22DC">
        <w:rPr>
          <w:i/>
          <w:sz w:val="20"/>
          <w:szCs w:val="20"/>
        </w:rPr>
        <w:t xml:space="preserve">объектам недвижимого имущества заявителя </w:t>
      </w:r>
      <w:r w:rsidRPr="00DA22DC">
        <w:rPr>
          <w:i/>
          <w:sz w:val="20"/>
          <w:szCs w:val="20"/>
        </w:rPr>
        <w:t>статуса промышленного комплекса, технопарка</w:t>
      </w:r>
      <w:r w:rsidR="00290847" w:rsidRPr="00DA22DC">
        <w:rPr>
          <w:i/>
          <w:sz w:val="20"/>
          <w:szCs w:val="20"/>
        </w:rPr>
        <w:t>, индустриального (промышленного) парка (</w:t>
      </w:r>
      <w:r w:rsidRPr="00DA22DC">
        <w:rPr>
          <w:i/>
          <w:sz w:val="20"/>
          <w:szCs w:val="20"/>
        </w:rPr>
        <w:t>далее – заявление</w:t>
      </w:r>
      <w:r w:rsidR="00290847" w:rsidRPr="00DA22DC">
        <w:rPr>
          <w:i/>
          <w:sz w:val="20"/>
          <w:szCs w:val="20"/>
        </w:rPr>
        <w:t xml:space="preserve"> </w:t>
      </w:r>
      <w:r w:rsidRPr="00DA22DC">
        <w:rPr>
          <w:i/>
          <w:sz w:val="20"/>
          <w:szCs w:val="20"/>
        </w:rPr>
        <w:t xml:space="preserve">на присвоение статуса), если заявление на присвоение статуса подано до </w:t>
      </w:r>
      <w:r w:rsidR="00380B9B" w:rsidRPr="00DA22DC">
        <w:rPr>
          <w:i/>
          <w:sz w:val="20"/>
          <w:szCs w:val="20"/>
        </w:rPr>
        <w:t>0</w:t>
      </w:r>
      <w:r w:rsidR="005F66A9" w:rsidRPr="00DA22DC">
        <w:rPr>
          <w:i/>
          <w:sz w:val="20"/>
          <w:szCs w:val="20"/>
        </w:rPr>
        <w:t>1 июня либо</w:t>
      </w:r>
      <w:r w:rsidR="00290847" w:rsidRPr="00DA22DC">
        <w:rPr>
          <w:i/>
          <w:sz w:val="20"/>
          <w:szCs w:val="20"/>
        </w:rPr>
        <w:t xml:space="preserve"> </w:t>
      </w:r>
      <w:r w:rsidRPr="00DA22DC">
        <w:rPr>
          <w:i/>
          <w:sz w:val="20"/>
          <w:szCs w:val="20"/>
        </w:rPr>
        <w:t>за последние 5 календарных лет, предшествующи</w:t>
      </w:r>
      <w:r w:rsidR="00290847" w:rsidRPr="00DA22DC">
        <w:rPr>
          <w:i/>
          <w:sz w:val="20"/>
          <w:szCs w:val="20"/>
        </w:rPr>
        <w:t>х</w:t>
      </w:r>
      <w:r w:rsidRPr="00DA22DC">
        <w:rPr>
          <w:i/>
          <w:sz w:val="20"/>
          <w:szCs w:val="20"/>
        </w:rPr>
        <w:t xml:space="preserve"> году подачи заявления на присвоение статуса, если заявление на </w:t>
      </w:r>
      <w:r w:rsidR="005F66A9" w:rsidRPr="00DA22DC">
        <w:rPr>
          <w:i/>
          <w:sz w:val="20"/>
          <w:szCs w:val="20"/>
        </w:rPr>
        <w:t>присвоение статуса подано после</w:t>
      </w:r>
      <w:r w:rsidR="00380B9B" w:rsidRPr="00DA22DC">
        <w:rPr>
          <w:i/>
          <w:sz w:val="20"/>
          <w:szCs w:val="20"/>
        </w:rPr>
        <w:t xml:space="preserve"> 0</w:t>
      </w:r>
      <w:r w:rsidRPr="00DA22DC">
        <w:rPr>
          <w:i/>
          <w:sz w:val="20"/>
          <w:szCs w:val="20"/>
        </w:rPr>
        <w:t>1 июня.</w:t>
      </w:r>
    </w:p>
    <w:p w:rsidR="002B360B" w:rsidRPr="00DA22DC" w:rsidRDefault="002B360B" w:rsidP="002B360B">
      <w:pPr>
        <w:autoSpaceDE w:val="0"/>
        <w:autoSpaceDN w:val="0"/>
        <w:adjustRightInd w:val="0"/>
        <w:spacing w:after="120"/>
        <w:contextualSpacing/>
        <w:jc w:val="both"/>
        <w:rPr>
          <w:i/>
          <w:sz w:val="20"/>
          <w:szCs w:val="20"/>
        </w:rPr>
      </w:pPr>
      <w:r w:rsidRPr="00DA22DC">
        <w:rPr>
          <w:i/>
          <w:sz w:val="20"/>
          <w:szCs w:val="20"/>
        </w:rPr>
        <w:tab/>
        <w:t>Сведения, указываемые в пунктах 2</w:t>
      </w:r>
      <w:r w:rsidR="005F66A9" w:rsidRPr="00DA22DC">
        <w:rPr>
          <w:i/>
          <w:sz w:val="20"/>
          <w:szCs w:val="20"/>
        </w:rPr>
        <w:t>-5 таблицы выше, представляются</w:t>
      </w:r>
      <w:r w:rsidR="00292C70" w:rsidRPr="00DA22DC">
        <w:rPr>
          <w:i/>
          <w:sz w:val="20"/>
          <w:szCs w:val="20"/>
        </w:rPr>
        <w:t xml:space="preserve"> </w:t>
      </w:r>
      <w:r w:rsidRPr="00DA22DC">
        <w:rPr>
          <w:i/>
          <w:sz w:val="20"/>
          <w:szCs w:val="20"/>
        </w:rPr>
        <w:t xml:space="preserve">по данным отчетности за последний календарный год, предшествующий предыдущему году подачи заявления на присвоение статуса, если заявление на присвоение статуса подано до </w:t>
      </w:r>
      <w:r w:rsidR="00380B9B" w:rsidRPr="00DA22DC">
        <w:rPr>
          <w:i/>
          <w:sz w:val="20"/>
          <w:szCs w:val="20"/>
        </w:rPr>
        <w:t>0</w:t>
      </w:r>
      <w:r w:rsidRPr="00DA22DC">
        <w:rPr>
          <w:i/>
          <w:sz w:val="20"/>
          <w:szCs w:val="20"/>
        </w:rPr>
        <w:t>1 июня либо</w:t>
      </w:r>
      <w:r w:rsidR="00380B9B" w:rsidRPr="00DA22DC">
        <w:rPr>
          <w:i/>
          <w:sz w:val="20"/>
          <w:szCs w:val="20"/>
        </w:rPr>
        <w:t xml:space="preserve"> </w:t>
      </w:r>
      <w:r w:rsidRPr="00DA22DC">
        <w:rPr>
          <w:i/>
          <w:sz w:val="20"/>
          <w:szCs w:val="20"/>
        </w:rPr>
        <w:t xml:space="preserve">за последний календарный год, предшествующий году подачи заявления на присвоение статуса, если заявление на присвоение статуса подано после </w:t>
      </w:r>
      <w:r w:rsidR="00380B9B" w:rsidRPr="00DA22DC">
        <w:rPr>
          <w:i/>
          <w:sz w:val="20"/>
          <w:szCs w:val="20"/>
        </w:rPr>
        <w:t>0</w:t>
      </w:r>
      <w:r w:rsidRPr="00DA22DC">
        <w:rPr>
          <w:i/>
          <w:sz w:val="20"/>
          <w:szCs w:val="20"/>
        </w:rPr>
        <w:t>1 июня.</w:t>
      </w:r>
    </w:p>
    <w:p w:rsidR="002B360B" w:rsidRPr="00DA22DC" w:rsidRDefault="002B360B" w:rsidP="002B360B">
      <w:pPr>
        <w:autoSpaceDE w:val="0"/>
        <w:autoSpaceDN w:val="0"/>
        <w:adjustRightInd w:val="0"/>
        <w:spacing w:after="120"/>
        <w:ind w:left="851"/>
        <w:contextualSpacing/>
        <w:jc w:val="both"/>
        <w:rPr>
          <w:sz w:val="20"/>
          <w:szCs w:val="20"/>
        </w:rPr>
      </w:pPr>
    </w:p>
    <w:p w:rsidR="002B360B" w:rsidRPr="009912D0" w:rsidRDefault="002B360B" w:rsidP="002B360B">
      <w:pPr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</w:pPr>
      <w:r w:rsidRPr="009912D0">
        <w:t>Сведения о лицах, заключивших с заявителем договоры аренды объектов недвижимого имущества, указанных в пунктах (б) и (в)</w:t>
      </w:r>
      <w:r w:rsidR="00292C70" w:rsidRPr="009912D0">
        <w:rPr>
          <w:rStyle w:val="ac"/>
        </w:rPr>
        <w:footnoteReference w:id="9"/>
      </w:r>
      <w:r w:rsidRPr="009912D0">
        <w:t>:</w:t>
      </w:r>
    </w:p>
    <w:tbl>
      <w:tblPr>
        <w:tblStyle w:val="12"/>
        <w:tblW w:w="4948" w:type="pct"/>
        <w:tblLook w:val="04A0" w:firstRow="1" w:lastRow="0" w:firstColumn="1" w:lastColumn="0" w:noHBand="0" w:noVBand="1"/>
      </w:tblPr>
      <w:tblGrid>
        <w:gridCol w:w="534"/>
        <w:gridCol w:w="7514"/>
        <w:gridCol w:w="1984"/>
      </w:tblGrid>
      <w:tr w:rsidR="002B360B" w:rsidRPr="009912D0" w:rsidTr="00F45D71">
        <w:tc>
          <w:tcPr>
            <w:tcW w:w="266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pct"/>
          </w:tcPr>
          <w:p w:rsidR="002B360B" w:rsidRPr="009912D0" w:rsidRDefault="00357241" w:rsidP="00357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Полное н</w:t>
            </w:r>
            <w:r w:rsidR="002B360B" w:rsidRPr="009912D0">
              <w:rPr>
                <w:rFonts w:ascii="Times New Roman" w:hAnsi="Times New Roman" w:cs="Times New Roman"/>
              </w:rPr>
              <w:t>аименование арендатора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6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Адрес (место нахождения)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6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6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6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6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 xml:space="preserve">ОКВЭД 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6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 xml:space="preserve">Кадастровый номер объекта недвижимого имущества, находящегося в аренде (при наличии) 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6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 xml:space="preserve">Условный номер объекта недвижимого имущества, находящегося в аренде (при отсутствии кадастрового номера объекта недвижимого имущества) 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6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Размер арендуемой площади, кв.м</w:t>
            </w:r>
            <w:r w:rsidRPr="009912D0">
              <w:rPr>
                <w:rStyle w:val="ac"/>
                <w:rFonts w:ascii="Times New Roman" w:hAnsi="Times New Roman" w:cs="Times New Roman"/>
              </w:rPr>
              <w:footnoteReference w:id="10"/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6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 xml:space="preserve">Этаж 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6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Номер помещения или комнаты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6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Регистрация в качестве налогоплательщика на территории города Москвы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52"/>
              <w:jc w:val="center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да/нет</w:t>
            </w:r>
          </w:p>
        </w:tc>
      </w:tr>
      <w:tr w:rsidR="002B360B" w:rsidRPr="009912D0" w:rsidTr="00F45D71">
        <w:tc>
          <w:tcPr>
            <w:tcW w:w="266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 xml:space="preserve">Наличие обособленных подразделений вне территории, претендующей на присвоение соответствующего статуса, </w:t>
            </w:r>
            <w:r w:rsidR="00823CB2" w:rsidRPr="009912D0">
              <w:rPr>
                <w:rFonts w:ascii="Times New Roman" w:hAnsi="Times New Roman" w:cs="Times New Roman"/>
              </w:rPr>
              <w:t xml:space="preserve">                       </w:t>
            </w:r>
            <w:r w:rsidRPr="009912D0">
              <w:rPr>
                <w:rFonts w:ascii="Times New Roman" w:hAnsi="Times New Roman" w:cs="Times New Roman"/>
              </w:rPr>
              <w:t>за последние два календарных года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52"/>
              <w:jc w:val="center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да/нет</w:t>
            </w:r>
          </w:p>
        </w:tc>
      </w:tr>
      <w:tr w:rsidR="002B360B" w:rsidRPr="009912D0" w:rsidTr="00F45D71">
        <w:tc>
          <w:tcPr>
            <w:tcW w:w="266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pct"/>
          </w:tcPr>
          <w:p w:rsidR="002B360B" w:rsidRPr="009912D0" w:rsidRDefault="002B360B" w:rsidP="00823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Наличие в собственности объектов недвижимого имущества, которые не заявлены на присвоение статуса промышленного комплекса</w:t>
            </w:r>
            <w:r w:rsidR="0036070B" w:rsidRPr="009912D0">
              <w:rPr>
                <w:rFonts w:ascii="Times New Roman" w:hAnsi="Times New Roman" w:cs="Times New Roman"/>
              </w:rPr>
              <w:t>,</w:t>
            </w:r>
            <w:r w:rsidRPr="009912D0">
              <w:rPr>
                <w:rFonts w:ascii="Times New Roman" w:hAnsi="Times New Roman" w:cs="Times New Roman"/>
              </w:rPr>
              <w:t xml:space="preserve"> технопарка, </w:t>
            </w:r>
            <w:r w:rsidR="00823CB2" w:rsidRPr="009912D0">
              <w:rPr>
                <w:rFonts w:ascii="Times New Roman" w:hAnsi="Times New Roman" w:cs="Times New Roman"/>
              </w:rPr>
              <w:t xml:space="preserve">индустриального (промышленного) парка </w:t>
            </w:r>
            <w:r w:rsidRPr="009912D0">
              <w:rPr>
                <w:rFonts w:ascii="Times New Roman" w:hAnsi="Times New Roman" w:cs="Times New Roman"/>
              </w:rPr>
              <w:t>за последние 5 календарных лет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52"/>
              <w:jc w:val="center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да/нет</w:t>
            </w:r>
          </w:p>
        </w:tc>
      </w:tr>
      <w:tr w:rsidR="002B360B" w:rsidRPr="009912D0" w:rsidTr="00F45D71">
        <w:tc>
          <w:tcPr>
            <w:tcW w:w="266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Объем инвестиций, связанных с приобретением, созданием, модернизацией, реконструкцией и подготовкой</w:t>
            </w:r>
            <w:r w:rsidR="00C21194">
              <w:rPr>
                <w:rFonts w:ascii="Times New Roman" w:hAnsi="Times New Roman" w:cs="Times New Roman"/>
              </w:rPr>
              <w:t xml:space="preserve"> </w:t>
            </w:r>
            <w:r w:rsidRPr="009912D0">
              <w:rPr>
                <w:rFonts w:ascii="Times New Roman" w:hAnsi="Times New Roman" w:cs="Times New Roman"/>
              </w:rPr>
              <w:t>к использованию внеоборотных активов на территории объектов недвижимого имущества, заявленных на присвоение статуса промышленного комплекса, технопарка,</w:t>
            </w:r>
            <w:r w:rsidR="00823CB2" w:rsidRPr="009912D0">
              <w:rPr>
                <w:rFonts w:ascii="Times New Roman" w:hAnsi="Times New Roman" w:cs="Times New Roman"/>
              </w:rPr>
              <w:t xml:space="preserve"> индустриального (промышленного парка),</w:t>
            </w:r>
            <w:r w:rsidRPr="009912D0">
              <w:rPr>
                <w:rFonts w:ascii="Times New Roman" w:hAnsi="Times New Roman" w:cs="Times New Roman"/>
              </w:rPr>
              <w:t xml:space="preserve"> осуществленных </w:t>
            </w:r>
            <w:r w:rsidR="00823CB2" w:rsidRPr="009912D0">
              <w:rPr>
                <w:rFonts w:ascii="Times New Roman" w:hAnsi="Times New Roman" w:cs="Times New Roman"/>
              </w:rPr>
              <w:t>за 5 календарных лет</w:t>
            </w:r>
            <w:r w:rsidRPr="009912D0">
              <w:rPr>
                <w:rFonts w:ascii="Times New Roman" w:hAnsi="Times New Roman" w:cs="Times New Roman"/>
              </w:rPr>
              <w:t xml:space="preserve"> (без учета налога на добавленную стоимость), руб.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6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Объем выручки от деятельности, осуществленной на территории объектов недвижимого имущества, заявленных на присвоение статуса промышленного комплекса, технопарка,</w:t>
            </w:r>
            <w:r w:rsidR="00823CB2" w:rsidRPr="009912D0">
              <w:rPr>
                <w:rFonts w:ascii="Times New Roman" w:hAnsi="Times New Roman" w:cs="Times New Roman"/>
              </w:rPr>
              <w:t xml:space="preserve"> индустриального (промышленного) парка</w:t>
            </w:r>
            <w:r w:rsidR="0036070B" w:rsidRPr="009912D0">
              <w:rPr>
                <w:rFonts w:ascii="Times New Roman" w:hAnsi="Times New Roman" w:cs="Times New Roman"/>
              </w:rPr>
              <w:t>,</w:t>
            </w:r>
            <w:r w:rsidRPr="009912D0">
              <w:rPr>
                <w:rFonts w:ascii="Times New Roman" w:hAnsi="Times New Roman" w:cs="Times New Roman"/>
              </w:rPr>
              <w:t xml:space="preserve"> за календарный год (без учета налога на добавленную стоимость), руб.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6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 xml:space="preserve">Размер фонда оплаты труда работников, занятых на территории объектов недвижимого имущества, заявленных на присвоение статуса промышленного комплекса, технопарка, </w:t>
            </w:r>
            <w:r w:rsidR="008F2739" w:rsidRPr="009912D0">
              <w:rPr>
                <w:rFonts w:ascii="Times New Roman" w:hAnsi="Times New Roman" w:cs="Times New Roman"/>
              </w:rPr>
              <w:t>индустриального (промышленного) парка</w:t>
            </w:r>
            <w:r w:rsidR="0036070B" w:rsidRPr="009912D0">
              <w:rPr>
                <w:rFonts w:ascii="Times New Roman" w:hAnsi="Times New Roman" w:cs="Times New Roman"/>
              </w:rPr>
              <w:t>,</w:t>
            </w:r>
            <w:r w:rsidR="008F2739" w:rsidRPr="009912D0">
              <w:rPr>
                <w:rFonts w:ascii="Times New Roman" w:hAnsi="Times New Roman" w:cs="Times New Roman"/>
              </w:rPr>
              <w:t xml:space="preserve"> </w:t>
            </w:r>
            <w:r w:rsidRPr="009912D0">
              <w:rPr>
                <w:rFonts w:ascii="Times New Roman" w:hAnsi="Times New Roman" w:cs="Times New Roman"/>
              </w:rPr>
              <w:t>за календарный год, руб.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6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 xml:space="preserve">Среднемесячный размер заработной платы работников, занятых на территории объектов недвижимого имущества, заявленных на присвоение статуса промышленного комплекса, технопарка, </w:t>
            </w:r>
            <w:r w:rsidR="008F2739" w:rsidRPr="009912D0">
              <w:rPr>
                <w:rFonts w:ascii="Times New Roman" w:hAnsi="Times New Roman" w:cs="Times New Roman"/>
              </w:rPr>
              <w:t xml:space="preserve">индустриального (промышленного) парка, </w:t>
            </w:r>
            <w:r w:rsidRPr="009912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6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 xml:space="preserve">Среднесписочная численность работников, занятых </w:t>
            </w:r>
            <w:r w:rsidR="0036070B" w:rsidRPr="009912D0">
              <w:rPr>
                <w:rFonts w:ascii="Times New Roman" w:hAnsi="Times New Roman" w:cs="Times New Roman"/>
              </w:rPr>
              <w:t xml:space="preserve">                            </w:t>
            </w:r>
            <w:r w:rsidRPr="009912D0">
              <w:rPr>
                <w:rFonts w:ascii="Times New Roman" w:hAnsi="Times New Roman" w:cs="Times New Roman"/>
              </w:rPr>
              <w:t xml:space="preserve">на территории </w:t>
            </w:r>
            <w:r w:rsidR="007F2606" w:rsidRPr="007F2606">
              <w:rPr>
                <w:rFonts w:ascii="Times New Roman" w:hAnsi="Times New Roman" w:cs="Times New Roman"/>
              </w:rPr>
              <w:t>объектов недвижимого имущества, заявленных на присвоение статуса промышленного комплекса, технопарка, индустриального (промышленного) парка</w:t>
            </w:r>
            <w:r w:rsidRPr="009912D0">
              <w:rPr>
                <w:rFonts w:ascii="Times New Roman" w:hAnsi="Times New Roman" w:cs="Times New Roman"/>
              </w:rPr>
              <w:t>, за календарный год, чел.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360B" w:rsidRPr="009912D0" w:rsidRDefault="002B360B" w:rsidP="002B360B">
      <w:pPr>
        <w:autoSpaceDE w:val="0"/>
        <w:autoSpaceDN w:val="0"/>
        <w:adjustRightInd w:val="0"/>
        <w:ind w:firstLine="851"/>
        <w:jc w:val="both"/>
      </w:pPr>
    </w:p>
    <w:p w:rsidR="002B360B" w:rsidRPr="00DA22DC" w:rsidRDefault="002B360B" w:rsidP="002B360B">
      <w:pPr>
        <w:autoSpaceDE w:val="0"/>
        <w:autoSpaceDN w:val="0"/>
        <w:adjustRightInd w:val="0"/>
        <w:spacing w:after="120"/>
        <w:contextualSpacing/>
        <w:jc w:val="both"/>
        <w:rPr>
          <w:i/>
          <w:sz w:val="20"/>
          <w:szCs w:val="20"/>
        </w:rPr>
      </w:pPr>
      <w:r w:rsidRPr="009912D0">
        <w:rPr>
          <w:i/>
        </w:rPr>
        <w:tab/>
      </w:r>
      <w:r w:rsidRPr="00DA22DC">
        <w:rPr>
          <w:i/>
          <w:sz w:val="20"/>
          <w:szCs w:val="20"/>
        </w:rPr>
        <w:t>Сведения, указываемые в пункте 15 таблицы выше, представляются  по данным отчетности за последние 5 календарных лет, предшествующи</w:t>
      </w:r>
      <w:r w:rsidR="00370DEF" w:rsidRPr="00DA22DC">
        <w:rPr>
          <w:i/>
          <w:sz w:val="20"/>
          <w:szCs w:val="20"/>
        </w:rPr>
        <w:t>х</w:t>
      </w:r>
      <w:r w:rsidRPr="00DA22DC">
        <w:rPr>
          <w:i/>
          <w:sz w:val="20"/>
          <w:szCs w:val="20"/>
        </w:rPr>
        <w:t xml:space="preserve"> предыдущему году подачи заявления на присвоение статуса, если заявление на присвоение статуса подано до </w:t>
      </w:r>
      <w:r w:rsidR="00380B9B" w:rsidRPr="00DA22DC">
        <w:rPr>
          <w:i/>
          <w:sz w:val="20"/>
          <w:szCs w:val="20"/>
        </w:rPr>
        <w:t>0</w:t>
      </w:r>
      <w:r w:rsidR="00C21194" w:rsidRPr="00DA22DC">
        <w:rPr>
          <w:i/>
          <w:sz w:val="20"/>
          <w:szCs w:val="20"/>
        </w:rPr>
        <w:t xml:space="preserve">1 июня либо </w:t>
      </w:r>
      <w:r w:rsidRPr="00DA22DC">
        <w:rPr>
          <w:i/>
          <w:sz w:val="20"/>
          <w:szCs w:val="20"/>
        </w:rPr>
        <w:t>за последние 5 календарных лет, предшествующи</w:t>
      </w:r>
      <w:r w:rsidR="00370DEF" w:rsidRPr="00DA22DC">
        <w:rPr>
          <w:i/>
          <w:sz w:val="20"/>
          <w:szCs w:val="20"/>
        </w:rPr>
        <w:t>х</w:t>
      </w:r>
      <w:r w:rsidRPr="00DA22DC">
        <w:rPr>
          <w:i/>
          <w:sz w:val="20"/>
          <w:szCs w:val="20"/>
        </w:rPr>
        <w:t xml:space="preserve"> году подачи заявления на присвоение статуса, если заявление на присвоение статуса подано после </w:t>
      </w:r>
      <w:r w:rsidR="00380B9B" w:rsidRPr="00DA22DC">
        <w:rPr>
          <w:i/>
          <w:sz w:val="20"/>
          <w:szCs w:val="20"/>
        </w:rPr>
        <w:t>0</w:t>
      </w:r>
      <w:r w:rsidRPr="00DA22DC">
        <w:rPr>
          <w:i/>
          <w:sz w:val="20"/>
          <w:szCs w:val="20"/>
        </w:rPr>
        <w:t>1 июня.</w:t>
      </w:r>
    </w:p>
    <w:p w:rsidR="002B360B" w:rsidRPr="00DA22DC" w:rsidRDefault="002B360B" w:rsidP="002B360B">
      <w:pPr>
        <w:autoSpaceDE w:val="0"/>
        <w:autoSpaceDN w:val="0"/>
        <w:adjustRightInd w:val="0"/>
        <w:spacing w:after="120"/>
        <w:contextualSpacing/>
        <w:jc w:val="both"/>
        <w:rPr>
          <w:i/>
          <w:sz w:val="20"/>
          <w:szCs w:val="20"/>
        </w:rPr>
      </w:pPr>
      <w:r w:rsidRPr="00DA22DC">
        <w:rPr>
          <w:i/>
          <w:sz w:val="20"/>
          <w:szCs w:val="20"/>
        </w:rPr>
        <w:tab/>
        <w:t xml:space="preserve">Сведения, указываемые в пунктах 16-19 таблицы выше, представляются по данным отчетности за последний календарный год, предшествующий предыдущему году подачи заявления на присвоение статуса, если заявление на присвоение статуса подано до </w:t>
      </w:r>
      <w:r w:rsidR="00380B9B" w:rsidRPr="00DA22DC">
        <w:rPr>
          <w:i/>
          <w:sz w:val="20"/>
          <w:szCs w:val="20"/>
        </w:rPr>
        <w:t>0</w:t>
      </w:r>
      <w:r w:rsidRPr="00DA22DC">
        <w:rPr>
          <w:i/>
          <w:sz w:val="20"/>
          <w:szCs w:val="20"/>
        </w:rPr>
        <w:t xml:space="preserve">1 июня либо за последний календарный год, предшествующий году подачи заявления на присвоение статуса, если заявление на присвоение статуса подано после </w:t>
      </w:r>
      <w:r w:rsidR="00380B9B" w:rsidRPr="00DA22DC">
        <w:rPr>
          <w:i/>
          <w:sz w:val="20"/>
          <w:szCs w:val="20"/>
        </w:rPr>
        <w:t>0</w:t>
      </w:r>
      <w:r w:rsidRPr="00DA22DC">
        <w:rPr>
          <w:i/>
          <w:sz w:val="20"/>
          <w:szCs w:val="20"/>
        </w:rPr>
        <w:t>1 июня.</w:t>
      </w:r>
    </w:p>
    <w:p w:rsidR="002B360B" w:rsidRPr="009912D0" w:rsidRDefault="002B360B" w:rsidP="002B360B">
      <w:pPr>
        <w:autoSpaceDE w:val="0"/>
        <w:autoSpaceDN w:val="0"/>
        <w:adjustRightInd w:val="0"/>
        <w:ind w:firstLine="851"/>
        <w:jc w:val="both"/>
      </w:pPr>
    </w:p>
    <w:p w:rsidR="002B360B" w:rsidRPr="009912D0" w:rsidRDefault="002B360B" w:rsidP="00380B9B">
      <w:pPr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</w:pPr>
      <w:r w:rsidRPr="009912D0">
        <w:t>Сведения об управляющей организации, осуществляющей функции единоличного исполнительного органа</w:t>
      </w:r>
      <w:r w:rsidR="00380B9B" w:rsidRPr="009912D0">
        <w:rPr>
          <w:rStyle w:val="ac"/>
        </w:rPr>
        <w:footnoteReference w:id="11"/>
      </w:r>
      <w:r w:rsidRPr="009912D0">
        <w:t>:</w:t>
      </w:r>
    </w:p>
    <w:tbl>
      <w:tblPr>
        <w:tblStyle w:val="12"/>
        <w:tblW w:w="4948" w:type="pct"/>
        <w:tblLook w:val="04A0" w:firstRow="1" w:lastRow="0" w:firstColumn="1" w:lastColumn="0" w:noHBand="0" w:noVBand="1"/>
      </w:tblPr>
      <w:tblGrid>
        <w:gridCol w:w="534"/>
        <w:gridCol w:w="7514"/>
        <w:gridCol w:w="1984"/>
      </w:tblGrid>
      <w:tr w:rsidR="002B360B" w:rsidRPr="009912D0" w:rsidTr="00F45D71">
        <w:tc>
          <w:tcPr>
            <w:tcW w:w="266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6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6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 xml:space="preserve">ОГРН  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6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pct"/>
          </w:tcPr>
          <w:p w:rsidR="002B360B" w:rsidRPr="009912D0" w:rsidRDefault="002B360B" w:rsidP="003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 xml:space="preserve">Размер фонда оплаты труда </w:t>
            </w:r>
            <w:r w:rsidR="00D16125">
              <w:rPr>
                <w:rFonts w:ascii="Times New Roman" w:hAnsi="Times New Roman" w:cs="Times New Roman"/>
              </w:rPr>
              <w:t xml:space="preserve">работников за календарный год, </w:t>
            </w:r>
            <w:r w:rsidRPr="009912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0B" w:rsidRPr="009912D0" w:rsidTr="00F45D71">
        <w:tc>
          <w:tcPr>
            <w:tcW w:w="266" w:type="pct"/>
          </w:tcPr>
          <w:p w:rsidR="002B360B" w:rsidRPr="009912D0" w:rsidRDefault="002B360B" w:rsidP="002B360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pct"/>
          </w:tcPr>
          <w:p w:rsidR="002B360B" w:rsidRPr="009912D0" w:rsidRDefault="002B360B" w:rsidP="003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2D0">
              <w:rPr>
                <w:rFonts w:ascii="Times New Roman" w:hAnsi="Times New Roman" w:cs="Times New Roman"/>
              </w:rPr>
              <w:t>Среднесписочная численность работников за календарный год, чел</w:t>
            </w:r>
            <w:r w:rsidR="00380B9B" w:rsidRPr="00991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9" w:type="pct"/>
          </w:tcPr>
          <w:p w:rsidR="002B360B" w:rsidRPr="009912D0" w:rsidRDefault="002B360B" w:rsidP="00F45D7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360B" w:rsidRPr="009912D0" w:rsidRDefault="002B360B" w:rsidP="002B360B">
      <w:pPr>
        <w:autoSpaceDE w:val="0"/>
        <w:autoSpaceDN w:val="0"/>
        <w:adjustRightInd w:val="0"/>
        <w:spacing w:after="120"/>
        <w:ind w:left="851"/>
        <w:contextualSpacing/>
        <w:jc w:val="both"/>
      </w:pPr>
    </w:p>
    <w:p w:rsidR="002B360B" w:rsidRPr="009912D0" w:rsidRDefault="002B360B" w:rsidP="002B360B">
      <w:pPr>
        <w:keepNext/>
        <w:contextualSpacing/>
        <w:jc w:val="both"/>
      </w:pPr>
      <w:r w:rsidRPr="009912D0">
        <w:tab/>
        <w:t>3. К заявлению прилагается перечень подтверждающих документов.</w:t>
      </w:r>
    </w:p>
    <w:p w:rsidR="002B360B" w:rsidRPr="009912D0" w:rsidRDefault="002B360B" w:rsidP="002B360B">
      <w:pPr>
        <w:ind w:firstLine="567"/>
        <w:contextualSpacing/>
      </w:pPr>
    </w:p>
    <w:p w:rsidR="002B360B" w:rsidRPr="009912D0" w:rsidRDefault="002B360B" w:rsidP="002B360B">
      <w:pPr>
        <w:ind w:left="567"/>
        <w:contextualSpacing/>
      </w:pPr>
      <w:r w:rsidRPr="009912D0">
        <w:t xml:space="preserve">Контактным лицом по </w:t>
      </w:r>
      <w:r w:rsidR="00370D00">
        <w:t xml:space="preserve">настоящему заявлению является: </w:t>
      </w:r>
      <w:r w:rsidRPr="009912D0">
        <w:t>______________________________________________________________.</w:t>
      </w:r>
    </w:p>
    <w:p w:rsidR="002B360B" w:rsidRPr="009912D0" w:rsidRDefault="002B360B" w:rsidP="002B360B">
      <w:pPr>
        <w:ind w:right="113"/>
        <w:contextualSpacing/>
        <w:jc w:val="center"/>
      </w:pPr>
      <w:r w:rsidRPr="009912D0">
        <w:t>(фамилия, имя, отчество, должность, контактный телефон и адрес электронной почты)</w:t>
      </w:r>
    </w:p>
    <w:p w:rsidR="002B360B" w:rsidRPr="009912D0" w:rsidRDefault="002B360B" w:rsidP="00650534">
      <w:pPr>
        <w:tabs>
          <w:tab w:val="left" w:pos="7518"/>
        </w:tabs>
        <w:contextualSpacing/>
      </w:pPr>
    </w:p>
    <w:p w:rsidR="002B360B" w:rsidRPr="009912D0" w:rsidRDefault="002B360B" w:rsidP="002B360B">
      <w:pPr>
        <w:contextualSpacing/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567"/>
        <w:gridCol w:w="4309"/>
      </w:tblGrid>
      <w:tr w:rsidR="002B360B" w:rsidRPr="009912D0" w:rsidTr="0085068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60B" w:rsidRPr="009912D0" w:rsidRDefault="002B360B" w:rsidP="00F45D71">
            <w:pPr>
              <w:contextualSpacing/>
            </w:pPr>
            <w:r w:rsidRPr="009912D0">
              <w:t>Руководитель организации-Заявителя (иное уполномоченное лицо)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60B" w:rsidRPr="009912D0" w:rsidRDefault="002B360B" w:rsidP="00F45D71">
            <w:pPr>
              <w:contextualSpacing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60B" w:rsidRPr="009912D0" w:rsidRDefault="002B360B" w:rsidP="00F45D71">
            <w:pPr>
              <w:contextualSpacing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60B" w:rsidRPr="009912D0" w:rsidRDefault="002B360B" w:rsidP="00F45D71">
            <w:pPr>
              <w:contextualSpacing/>
            </w:pPr>
          </w:p>
        </w:tc>
      </w:tr>
      <w:tr w:rsidR="002B360B" w:rsidRPr="009912D0" w:rsidTr="0085068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B360B" w:rsidRPr="009912D0" w:rsidRDefault="002B360B" w:rsidP="00F45D71">
            <w:pPr>
              <w:contextualSpacing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360B" w:rsidRPr="009912D0" w:rsidRDefault="002B360B" w:rsidP="00F45D71">
            <w:pPr>
              <w:contextualSpacing/>
            </w:pPr>
            <w:r w:rsidRPr="009912D0"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360B" w:rsidRPr="009912D0" w:rsidRDefault="002B360B" w:rsidP="00F45D71">
            <w:pPr>
              <w:contextualSpacing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B360B" w:rsidRPr="009912D0" w:rsidRDefault="002B360B" w:rsidP="00F45D71">
            <w:pPr>
              <w:contextualSpacing/>
            </w:pPr>
            <w:r w:rsidRPr="009912D0">
              <w:t>фамилия, имя, отчество</w:t>
            </w:r>
          </w:p>
        </w:tc>
      </w:tr>
    </w:tbl>
    <w:p w:rsidR="002B360B" w:rsidRPr="009912D0" w:rsidRDefault="002B360B" w:rsidP="002B360B">
      <w:pPr>
        <w:contextualSpacing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</w:tblGrid>
      <w:tr w:rsidR="002B360B" w:rsidRPr="009912D0" w:rsidTr="00F45D7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60B" w:rsidRPr="009912D0" w:rsidRDefault="002B360B" w:rsidP="00F45D71">
            <w:pPr>
              <w:ind w:right="57"/>
              <w:contextualSpacing/>
            </w:pPr>
            <w:r w:rsidRPr="009912D0">
              <w:t>дата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60B" w:rsidRPr="009912D0" w:rsidRDefault="002B360B" w:rsidP="00F45D71">
            <w:pPr>
              <w:contextualSpacing/>
            </w:pPr>
          </w:p>
        </w:tc>
      </w:tr>
    </w:tbl>
    <w:p w:rsidR="002D2586" w:rsidRPr="009912D0" w:rsidRDefault="002D2586" w:rsidP="00850680"/>
    <w:sectPr w:rsidR="002D2586" w:rsidRPr="009912D0" w:rsidSect="00A576BA">
      <w:headerReference w:type="even" r:id="rId9"/>
      <w:headerReference w:type="default" r:id="rId10"/>
      <w:footerReference w:type="even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F98" w:rsidRDefault="00764F98" w:rsidP="002B360B">
      <w:r>
        <w:separator/>
      </w:r>
    </w:p>
  </w:endnote>
  <w:endnote w:type="continuationSeparator" w:id="0">
    <w:p w:rsidR="00764F98" w:rsidRDefault="00764F98" w:rsidP="002B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68B" w:rsidRPr="007C5B69" w:rsidRDefault="00C2632F" w:rsidP="0039068B">
    <w:pPr>
      <w:tabs>
        <w:tab w:val="left" w:pos="4860"/>
      </w:tabs>
      <w:ind w:right="-2"/>
      <w:outlineLvl w:val="0"/>
      <w:rPr>
        <w:sz w:val="20"/>
        <w:szCs w:val="20"/>
      </w:rPr>
    </w:pPr>
    <w:r w:rsidRPr="007C5B69">
      <w:rPr>
        <w:sz w:val="20"/>
        <w:szCs w:val="20"/>
      </w:rPr>
      <w:t>Т.А.Шакиров</w:t>
    </w:r>
  </w:p>
  <w:p w:rsidR="0039068B" w:rsidRPr="0039068B" w:rsidRDefault="00C2632F" w:rsidP="0039068B">
    <w:pPr>
      <w:tabs>
        <w:tab w:val="left" w:pos="4860"/>
      </w:tabs>
      <w:ind w:right="-2"/>
      <w:outlineLvl w:val="0"/>
      <w:rPr>
        <w:sz w:val="20"/>
        <w:szCs w:val="20"/>
      </w:rPr>
    </w:pPr>
    <w:r w:rsidRPr="007C5B69">
      <w:rPr>
        <w:color w:val="000000"/>
        <w:sz w:val="20"/>
        <w:szCs w:val="20"/>
        <w:lang w:val="en-US"/>
      </w:rPr>
      <w:t>(495) 69</w:t>
    </w:r>
    <w:r w:rsidRPr="007C5B69">
      <w:rPr>
        <w:color w:val="000000"/>
        <w:sz w:val="20"/>
        <w:szCs w:val="20"/>
        <w:lang w:val="en-GB"/>
      </w:rPr>
      <w:t>8</w:t>
    </w:r>
    <w:r w:rsidRPr="007C5B69">
      <w:rPr>
        <w:color w:val="000000"/>
        <w:sz w:val="20"/>
        <w:szCs w:val="20"/>
        <w:lang w:val="en-US"/>
      </w:rPr>
      <w:t>-</w:t>
    </w:r>
    <w:r w:rsidRPr="007C5B69">
      <w:rPr>
        <w:color w:val="000000"/>
        <w:sz w:val="20"/>
        <w:szCs w:val="20"/>
        <w:lang w:val="en-GB"/>
      </w:rPr>
      <w:t>96</w:t>
    </w:r>
    <w:r w:rsidRPr="007C5B69">
      <w:rPr>
        <w:color w:val="000000"/>
        <w:sz w:val="20"/>
        <w:szCs w:val="20"/>
      </w:rPr>
      <w:t>-</w:t>
    </w:r>
    <w:r w:rsidRPr="007C5B69">
      <w:rPr>
        <w:color w:val="000000"/>
        <w:sz w:val="20"/>
        <w:szCs w:val="20"/>
        <w:lang w:val="en-GB"/>
      </w:rPr>
      <w:t>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F98" w:rsidRDefault="00764F98" w:rsidP="002B360B">
      <w:r>
        <w:separator/>
      </w:r>
    </w:p>
  </w:footnote>
  <w:footnote w:type="continuationSeparator" w:id="0">
    <w:p w:rsidR="00764F98" w:rsidRDefault="00764F98" w:rsidP="002B360B">
      <w:r>
        <w:continuationSeparator/>
      </w:r>
    </w:p>
  </w:footnote>
  <w:footnote w:id="1">
    <w:p w:rsidR="00357241" w:rsidRPr="00AF7085" w:rsidRDefault="00357241" w:rsidP="00357241">
      <w:pPr>
        <w:pStyle w:val="aa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AF7085">
        <w:rPr>
          <w:rFonts w:ascii="Times New Roman" w:hAnsi="Times New Roman" w:cs="Times New Roman"/>
        </w:rPr>
        <w:t xml:space="preserve">Заполняется в отношении всех </w:t>
      </w:r>
      <w:r w:rsidR="0014661B">
        <w:rPr>
          <w:rFonts w:ascii="Times New Roman" w:hAnsi="Times New Roman" w:cs="Times New Roman"/>
        </w:rPr>
        <w:t>юридических и физических лиц, являющихся</w:t>
      </w:r>
      <w:r w:rsidRPr="00AF7085">
        <w:rPr>
          <w:rFonts w:ascii="Times New Roman" w:hAnsi="Times New Roman" w:cs="Times New Roman"/>
        </w:rPr>
        <w:t xml:space="preserve"> заявителем на присвоение статуса технопарка</w:t>
      </w:r>
      <w:r>
        <w:rPr>
          <w:rFonts w:ascii="Times New Roman" w:hAnsi="Times New Roman" w:cs="Times New Roman"/>
        </w:rPr>
        <w:t>, индустриального (промышленного) парка</w:t>
      </w:r>
      <w:r w:rsidRPr="00AF7085">
        <w:rPr>
          <w:rFonts w:ascii="Times New Roman" w:hAnsi="Times New Roman" w:cs="Times New Roman"/>
        </w:rPr>
        <w:t>.</w:t>
      </w:r>
    </w:p>
  </w:footnote>
  <w:footnote w:id="2">
    <w:p w:rsidR="004006E9" w:rsidRPr="00AF7085" w:rsidRDefault="004006E9" w:rsidP="00357241">
      <w:pPr>
        <w:pStyle w:val="aa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4006E9">
        <w:rPr>
          <w:rFonts w:ascii="Times New Roman" w:hAnsi="Times New Roman" w:cs="Times New Roman"/>
        </w:rPr>
        <w:t>В случае, если заявителем</w:t>
      </w:r>
      <w:r>
        <w:rPr>
          <w:rFonts w:ascii="Times New Roman" w:hAnsi="Times New Roman" w:cs="Times New Roman"/>
        </w:rPr>
        <w:t xml:space="preserve"> выступает физическое лицо, в том числе индивидуальный предприниматель, указываются фамилия, имя, отчество, индивидуальный номер налогоплательщика</w:t>
      </w:r>
      <w:r w:rsidRPr="00AF7085">
        <w:rPr>
          <w:rFonts w:ascii="Times New Roman" w:hAnsi="Times New Roman" w:cs="Times New Roman"/>
        </w:rPr>
        <w:t>.</w:t>
      </w:r>
    </w:p>
  </w:footnote>
  <w:footnote w:id="3">
    <w:p w:rsidR="002B360B" w:rsidRPr="00AF7085" w:rsidRDefault="002B360B" w:rsidP="00357241">
      <w:pPr>
        <w:pStyle w:val="aa"/>
        <w:jc w:val="both"/>
        <w:rPr>
          <w:rFonts w:ascii="Times New Roman" w:hAnsi="Times New Roman" w:cs="Times New Roman"/>
        </w:rPr>
      </w:pPr>
      <w:r w:rsidRPr="00AF7085">
        <w:rPr>
          <w:rStyle w:val="ac"/>
          <w:rFonts w:ascii="Times New Roman" w:hAnsi="Times New Roman" w:cs="Times New Roman"/>
        </w:rPr>
        <w:footnoteRef/>
      </w:r>
      <w:r w:rsidRPr="00AF7085">
        <w:rPr>
          <w:rFonts w:ascii="Times New Roman" w:hAnsi="Times New Roman" w:cs="Times New Roman"/>
        </w:rPr>
        <w:t xml:space="preserve"> Заполняется в случае присвоения статуса технопарка</w:t>
      </w:r>
      <w:r w:rsidR="00542E68">
        <w:rPr>
          <w:rFonts w:ascii="Times New Roman" w:hAnsi="Times New Roman" w:cs="Times New Roman"/>
        </w:rPr>
        <w:t>, индустриального (промышленного) парка</w:t>
      </w:r>
      <w:r w:rsidRPr="00AF7085">
        <w:rPr>
          <w:rFonts w:ascii="Times New Roman" w:hAnsi="Times New Roman" w:cs="Times New Roman"/>
        </w:rPr>
        <w:t>.</w:t>
      </w:r>
    </w:p>
  </w:footnote>
  <w:footnote w:id="4">
    <w:p w:rsidR="002B360B" w:rsidRPr="00AF7085" w:rsidRDefault="002B360B" w:rsidP="00357241">
      <w:pPr>
        <w:pStyle w:val="aa"/>
        <w:jc w:val="both"/>
        <w:rPr>
          <w:rFonts w:ascii="Times New Roman" w:hAnsi="Times New Roman" w:cs="Times New Roman"/>
        </w:rPr>
      </w:pPr>
      <w:r w:rsidRPr="00AF7085">
        <w:rPr>
          <w:rStyle w:val="ac"/>
          <w:rFonts w:ascii="Times New Roman" w:hAnsi="Times New Roman" w:cs="Times New Roman"/>
        </w:rPr>
        <w:footnoteRef/>
      </w:r>
      <w:r w:rsidRPr="00AF7085">
        <w:rPr>
          <w:rFonts w:ascii="Times New Roman" w:hAnsi="Times New Roman" w:cs="Times New Roman"/>
        </w:rPr>
        <w:t xml:space="preserve"> Заполняется в отношении всех </w:t>
      </w:r>
      <w:r w:rsidR="001B16D7">
        <w:rPr>
          <w:rFonts w:ascii="Times New Roman" w:hAnsi="Times New Roman" w:cs="Times New Roman"/>
        </w:rPr>
        <w:t>юридических и физических лиц</w:t>
      </w:r>
      <w:r w:rsidR="001B16D7" w:rsidRPr="00AF7085">
        <w:rPr>
          <w:rFonts w:ascii="Times New Roman" w:hAnsi="Times New Roman" w:cs="Times New Roman"/>
        </w:rPr>
        <w:t xml:space="preserve"> </w:t>
      </w:r>
      <w:r w:rsidRPr="00AF7085">
        <w:rPr>
          <w:rFonts w:ascii="Times New Roman" w:hAnsi="Times New Roman" w:cs="Times New Roman"/>
        </w:rPr>
        <w:t>в случае, если заявителем на присвоение статуса технопарка</w:t>
      </w:r>
      <w:r w:rsidR="00491C8A">
        <w:rPr>
          <w:rFonts w:ascii="Times New Roman" w:hAnsi="Times New Roman" w:cs="Times New Roman"/>
        </w:rPr>
        <w:t xml:space="preserve">, </w:t>
      </w:r>
      <w:r w:rsidRPr="00AF7085">
        <w:rPr>
          <w:rFonts w:ascii="Times New Roman" w:hAnsi="Times New Roman" w:cs="Times New Roman"/>
        </w:rPr>
        <w:t xml:space="preserve"> </w:t>
      </w:r>
      <w:r w:rsidR="00491C8A">
        <w:rPr>
          <w:rFonts w:ascii="Times New Roman" w:hAnsi="Times New Roman" w:cs="Times New Roman"/>
        </w:rPr>
        <w:t>индустриального (промышленного) парка</w:t>
      </w:r>
      <w:r w:rsidR="00491C8A" w:rsidRPr="00AF7085">
        <w:rPr>
          <w:rFonts w:ascii="Times New Roman" w:hAnsi="Times New Roman" w:cs="Times New Roman"/>
        </w:rPr>
        <w:t xml:space="preserve"> </w:t>
      </w:r>
      <w:r w:rsidRPr="00AF7085">
        <w:rPr>
          <w:rFonts w:ascii="Times New Roman" w:hAnsi="Times New Roman" w:cs="Times New Roman"/>
        </w:rPr>
        <w:t>выступает несколько юридических</w:t>
      </w:r>
      <w:r w:rsidR="009968BF">
        <w:rPr>
          <w:rFonts w:ascii="Times New Roman" w:hAnsi="Times New Roman" w:cs="Times New Roman"/>
        </w:rPr>
        <w:t xml:space="preserve"> и физических</w:t>
      </w:r>
      <w:r w:rsidRPr="00AF7085">
        <w:rPr>
          <w:rFonts w:ascii="Times New Roman" w:hAnsi="Times New Roman" w:cs="Times New Roman"/>
        </w:rPr>
        <w:t xml:space="preserve"> лиц.</w:t>
      </w:r>
    </w:p>
  </w:footnote>
  <w:footnote w:id="5">
    <w:p w:rsidR="00041E19" w:rsidRDefault="00041E19">
      <w:pPr>
        <w:pStyle w:val="aa"/>
      </w:pPr>
      <w:r>
        <w:rPr>
          <w:rStyle w:val="ac"/>
        </w:rPr>
        <w:footnoteRef/>
      </w:r>
      <w:r>
        <w:t xml:space="preserve"> </w:t>
      </w:r>
      <w:r w:rsidRPr="00B46824">
        <w:rPr>
          <w:rFonts w:ascii="Times New Roman" w:hAnsi="Times New Roman" w:cs="Times New Roman"/>
        </w:rPr>
        <w:t xml:space="preserve">При присвоении статуса </w:t>
      </w:r>
      <w:r w:rsidR="00E701C0" w:rsidRPr="00B46824">
        <w:rPr>
          <w:rFonts w:ascii="Times New Roman" w:hAnsi="Times New Roman" w:cs="Times New Roman"/>
        </w:rPr>
        <w:t>индустриального (промышленного) парка</w:t>
      </w:r>
    </w:p>
  </w:footnote>
  <w:footnote w:id="6">
    <w:p w:rsidR="00530521" w:rsidRPr="00AF7085" w:rsidRDefault="00530521" w:rsidP="00530521">
      <w:pPr>
        <w:pStyle w:val="aa"/>
        <w:jc w:val="both"/>
        <w:rPr>
          <w:rFonts w:ascii="Times New Roman" w:hAnsi="Times New Roman" w:cs="Times New Roman"/>
        </w:rPr>
      </w:pPr>
      <w:r w:rsidRPr="00AF7085">
        <w:rPr>
          <w:rStyle w:val="ac"/>
          <w:rFonts w:ascii="Times New Roman" w:hAnsi="Times New Roman" w:cs="Times New Roman"/>
        </w:rPr>
        <w:footnoteRef/>
      </w:r>
      <w:r w:rsidRPr="00AF7085">
        <w:rPr>
          <w:rFonts w:ascii="Times New Roman" w:hAnsi="Times New Roman" w:cs="Times New Roman"/>
        </w:rPr>
        <w:t xml:space="preserve"> </w:t>
      </w:r>
      <w:r w:rsidRPr="00530521">
        <w:rPr>
          <w:rFonts w:ascii="Times New Roman" w:hAnsi="Times New Roman" w:cs="Times New Roman"/>
        </w:rPr>
        <w:t>Заполняется в отношении земельных участков, принадлежащих заявителю на праве собственности или ином праве.</w:t>
      </w:r>
    </w:p>
  </w:footnote>
  <w:footnote w:id="7">
    <w:p w:rsidR="00530521" w:rsidRPr="00EE1A04" w:rsidRDefault="00530521" w:rsidP="00F33519">
      <w:pPr>
        <w:pStyle w:val="aa"/>
        <w:jc w:val="both"/>
        <w:rPr>
          <w:rFonts w:ascii="Times New Roman" w:hAnsi="Times New Roman" w:cs="Times New Roman"/>
        </w:rPr>
      </w:pPr>
      <w:r w:rsidRPr="00AF7085">
        <w:rPr>
          <w:rStyle w:val="ac"/>
          <w:rFonts w:ascii="Times New Roman" w:hAnsi="Times New Roman" w:cs="Times New Roman"/>
        </w:rPr>
        <w:footnoteRef/>
      </w:r>
      <w:r w:rsidR="00EE1A04">
        <w:rPr>
          <w:rFonts w:ascii="Times New Roman" w:hAnsi="Times New Roman" w:cs="Times New Roman"/>
        </w:rPr>
        <w:t xml:space="preserve"> </w:t>
      </w:r>
      <w:r w:rsidR="00EE1A04" w:rsidRPr="00EE1A04">
        <w:rPr>
          <w:rFonts w:ascii="Times New Roman" w:hAnsi="Times New Roman" w:cs="Times New Roman"/>
        </w:rPr>
        <w:t>З</w:t>
      </w:r>
      <w:r w:rsidR="00EE1A04">
        <w:rPr>
          <w:rFonts w:ascii="Times New Roman" w:hAnsi="Times New Roman" w:cs="Times New Roman"/>
        </w:rPr>
        <w:t>аполняе</w:t>
      </w:r>
      <w:r w:rsidR="00EE1A04" w:rsidRPr="00EE1A04">
        <w:rPr>
          <w:rFonts w:ascii="Times New Roman" w:hAnsi="Times New Roman" w:cs="Times New Roman"/>
        </w:rPr>
        <w:t>тся в отношении объектов капитального строительства, принадлежащих заявителю на праве собственности при присвоении статуса промышленного комплекса, либо на праве собственности или ином праве при присвоении статуса технопарка, индустриального (промышленного) парка</w:t>
      </w:r>
      <w:r w:rsidRPr="00EE1A04">
        <w:rPr>
          <w:rFonts w:ascii="Times New Roman" w:hAnsi="Times New Roman" w:cs="Times New Roman"/>
        </w:rPr>
        <w:t>.</w:t>
      </w:r>
    </w:p>
  </w:footnote>
  <w:footnote w:id="8">
    <w:p w:rsidR="002B360B" w:rsidRPr="00AF7085" w:rsidRDefault="002B360B" w:rsidP="00F33519">
      <w:pPr>
        <w:pStyle w:val="aa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="00462310" w:rsidRPr="00462310">
        <w:rPr>
          <w:rFonts w:ascii="Times New Roman" w:hAnsi="Times New Roman" w:cs="Times New Roman"/>
        </w:rPr>
        <w:t>У</w:t>
      </w:r>
      <w:r w:rsidRPr="00AF7085">
        <w:rPr>
          <w:rFonts w:ascii="Times New Roman" w:hAnsi="Times New Roman" w:cs="Times New Roman"/>
        </w:rPr>
        <w:t>казывается по данным бухгалтерского учета на 31 декабря последнего отчетного года.</w:t>
      </w:r>
    </w:p>
  </w:footnote>
  <w:footnote w:id="9">
    <w:p w:rsidR="00292C70" w:rsidRDefault="00292C70" w:rsidP="00287E5F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292C70">
        <w:rPr>
          <w:rFonts w:ascii="Times New Roman" w:hAnsi="Times New Roman" w:cs="Times New Roman"/>
        </w:rPr>
        <w:t>Заполняется в отношении каждого арендатора в случае, если при расчете показателей деятельности, осуществляемой с использованием объектов недвижимого имущества, заявитель планирует учитывать показатели деятельности арендаторов. Показатели</w:t>
      </w:r>
      <w:r w:rsidRPr="00AF7085">
        <w:rPr>
          <w:rFonts w:ascii="Times New Roman" w:hAnsi="Times New Roman" w:cs="Times New Roman"/>
        </w:rPr>
        <w:t xml:space="preserve"> деятельности арендатора учитываются заявителем только в случае, если основным видом экономической деятельности арендатора является экономическая деятельность, относящаяся к обрабатывающему производству (за исключением производства табачных изделий) в соответствии с Общероссийским классификатором видов экономической деятельности в случае присвоения статуса промышленного комплекса</w:t>
      </w:r>
      <w:r w:rsidR="0036070B">
        <w:rPr>
          <w:rFonts w:ascii="Times New Roman" w:hAnsi="Times New Roman" w:cs="Times New Roman"/>
        </w:rPr>
        <w:t>,</w:t>
      </w:r>
      <w:r w:rsidRPr="00AF7085">
        <w:rPr>
          <w:rFonts w:ascii="Times New Roman" w:hAnsi="Times New Roman" w:cs="Times New Roman"/>
        </w:rPr>
        <w:t xml:space="preserve"> или экономическая деятельность, относящаяся к обрабатывающему производству (за исключением производства табачных изделий), к научным исследованиям и разработкам, </w:t>
      </w:r>
      <w:r w:rsidR="00287E5F">
        <w:rPr>
          <w:rFonts w:ascii="Times New Roman" w:hAnsi="Times New Roman" w:cs="Times New Roman"/>
        </w:rPr>
        <w:t xml:space="preserve">техническим испытаниям, исследованиям, анализу и сертификации, </w:t>
      </w:r>
      <w:r w:rsidRPr="00AF7085">
        <w:rPr>
          <w:rFonts w:ascii="Times New Roman" w:hAnsi="Times New Roman" w:cs="Times New Roman"/>
        </w:rPr>
        <w:t>деятельност</w:t>
      </w:r>
      <w:r w:rsidR="00323CD8">
        <w:rPr>
          <w:rFonts w:ascii="Times New Roman" w:hAnsi="Times New Roman" w:cs="Times New Roman"/>
        </w:rPr>
        <w:t>ь</w:t>
      </w:r>
      <w:r w:rsidRPr="00AF7085">
        <w:rPr>
          <w:rFonts w:ascii="Times New Roman" w:hAnsi="Times New Roman" w:cs="Times New Roman"/>
        </w:rPr>
        <w:t xml:space="preserve"> в области информации и связи в соответствии с Общероссийским классификатором видов экономической деятельности, в случае присвоения </w:t>
      </w:r>
      <w:r w:rsidRPr="00261AEE">
        <w:rPr>
          <w:rFonts w:ascii="Times New Roman" w:hAnsi="Times New Roman" w:cs="Times New Roman"/>
        </w:rPr>
        <w:t>статуса технопарка</w:t>
      </w:r>
      <w:r w:rsidR="00823CB2" w:rsidRPr="00261AEE">
        <w:rPr>
          <w:rFonts w:ascii="Times New Roman" w:hAnsi="Times New Roman" w:cs="Times New Roman"/>
        </w:rPr>
        <w:t>, индустриального</w:t>
      </w:r>
      <w:r w:rsidR="00823CB2">
        <w:rPr>
          <w:rFonts w:ascii="Times New Roman" w:hAnsi="Times New Roman" w:cs="Times New Roman"/>
        </w:rPr>
        <w:t xml:space="preserve"> (промышленного) парка</w:t>
      </w:r>
      <w:r w:rsidRPr="00AF7085">
        <w:rPr>
          <w:rFonts w:ascii="Times New Roman" w:hAnsi="Times New Roman" w:cs="Times New Roman"/>
        </w:rPr>
        <w:t>. Также заполняется по управляющей компании технопарка</w:t>
      </w:r>
      <w:r w:rsidR="00823CB2">
        <w:rPr>
          <w:rFonts w:ascii="Times New Roman" w:hAnsi="Times New Roman" w:cs="Times New Roman"/>
        </w:rPr>
        <w:t>, индустриального (промышленного) парка</w:t>
      </w:r>
      <w:r w:rsidRPr="00AF7085">
        <w:rPr>
          <w:rFonts w:ascii="Times New Roman" w:hAnsi="Times New Roman" w:cs="Times New Roman"/>
        </w:rPr>
        <w:t xml:space="preserve"> в случае, если она является арендатором, соответствующим вышеуказанным требованиям.</w:t>
      </w:r>
    </w:p>
  </w:footnote>
  <w:footnote w:id="10">
    <w:p w:rsidR="002B360B" w:rsidRPr="00AF7085" w:rsidRDefault="002B360B" w:rsidP="002B360B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AF7085">
        <w:rPr>
          <w:rFonts w:ascii="Times New Roman" w:hAnsi="Times New Roman" w:cs="Times New Roman"/>
        </w:rPr>
        <w:t>Сведения, указываемые в пунктах 9-11,  представляются в отношении каждого арендуемого помещения или каждой арендуемой комнаты</w:t>
      </w:r>
    </w:p>
  </w:footnote>
  <w:footnote w:id="11">
    <w:p w:rsidR="00380B9B" w:rsidRPr="00AF7085" w:rsidRDefault="00380B9B" w:rsidP="00380B9B">
      <w:pPr>
        <w:pStyle w:val="aa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380B9B">
        <w:rPr>
          <w:rFonts w:ascii="Times New Roman" w:hAnsi="Times New Roman" w:cs="Times New Roman"/>
        </w:rPr>
        <w:t>Заполняется в случае, если при расчете показателей деятельности, осуществляемой с использованием объектов недвижимого имущества, указываемых в пунктах (б) и (в), заявитель планирует учитывать показатели деятельности такой управляющей организации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6B7" w:rsidRDefault="00C2632F">
    <w:pPr>
      <w:pStyle w:val="a6"/>
    </w:pPr>
    <w:r>
      <w:ptab w:relativeTo="margin" w:alignment="center" w:leader="none"/>
    </w:r>
    <w:r>
      <w:t>2</w:t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637667"/>
      <w:docPartObj>
        <w:docPartGallery w:val="Page Numbers (Top of Page)"/>
        <w:docPartUnique/>
      </w:docPartObj>
    </w:sdtPr>
    <w:sdtEndPr/>
    <w:sdtContent>
      <w:p w:rsidR="005460F1" w:rsidRDefault="00C263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B03">
          <w:rPr>
            <w:noProof/>
          </w:rPr>
          <w:t>2</w:t>
        </w:r>
        <w:r>
          <w:fldChar w:fldCharType="end"/>
        </w:r>
      </w:p>
    </w:sdtContent>
  </w:sdt>
  <w:p w:rsidR="008546B7" w:rsidRDefault="00764F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679A"/>
    <w:multiLevelType w:val="hybridMultilevel"/>
    <w:tmpl w:val="0DFC0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07ECEA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F4183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96F98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D3C08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5427C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B2634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E3A06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0B"/>
    <w:rsid w:val="00010A66"/>
    <w:rsid w:val="0001647A"/>
    <w:rsid w:val="000368BE"/>
    <w:rsid w:val="00041E19"/>
    <w:rsid w:val="000641C6"/>
    <w:rsid w:val="00071506"/>
    <w:rsid w:val="00071D6F"/>
    <w:rsid w:val="000B1E46"/>
    <w:rsid w:val="000C03A1"/>
    <w:rsid w:val="00104E74"/>
    <w:rsid w:val="001050A9"/>
    <w:rsid w:val="00115AA6"/>
    <w:rsid w:val="00121021"/>
    <w:rsid w:val="001251DF"/>
    <w:rsid w:val="00133BF9"/>
    <w:rsid w:val="0014661B"/>
    <w:rsid w:val="00152436"/>
    <w:rsid w:val="0017664E"/>
    <w:rsid w:val="001B16D7"/>
    <w:rsid w:val="001D4B03"/>
    <w:rsid w:val="001E6916"/>
    <w:rsid w:val="00214A17"/>
    <w:rsid w:val="00217C81"/>
    <w:rsid w:val="00231571"/>
    <w:rsid w:val="00240CB6"/>
    <w:rsid w:val="00257AE8"/>
    <w:rsid w:val="00261AEE"/>
    <w:rsid w:val="00277AFB"/>
    <w:rsid w:val="00287E5F"/>
    <w:rsid w:val="00290847"/>
    <w:rsid w:val="00292C70"/>
    <w:rsid w:val="002B360B"/>
    <w:rsid w:val="002B684A"/>
    <w:rsid w:val="002D2586"/>
    <w:rsid w:val="002E5AAE"/>
    <w:rsid w:val="00323CD8"/>
    <w:rsid w:val="003246D8"/>
    <w:rsid w:val="003319EA"/>
    <w:rsid w:val="00333164"/>
    <w:rsid w:val="00341FB6"/>
    <w:rsid w:val="00357241"/>
    <w:rsid w:val="0036070B"/>
    <w:rsid w:val="0036185C"/>
    <w:rsid w:val="00370D00"/>
    <w:rsid w:val="00370DEF"/>
    <w:rsid w:val="00370ECC"/>
    <w:rsid w:val="00380B9B"/>
    <w:rsid w:val="003A7F3E"/>
    <w:rsid w:val="003B2C98"/>
    <w:rsid w:val="004006E9"/>
    <w:rsid w:val="00433F03"/>
    <w:rsid w:val="00462310"/>
    <w:rsid w:val="00491C8A"/>
    <w:rsid w:val="004D061B"/>
    <w:rsid w:val="004F3863"/>
    <w:rsid w:val="00530521"/>
    <w:rsid w:val="00536F3A"/>
    <w:rsid w:val="005403A4"/>
    <w:rsid w:val="00542E68"/>
    <w:rsid w:val="00574E42"/>
    <w:rsid w:val="005B7CD9"/>
    <w:rsid w:val="005E155A"/>
    <w:rsid w:val="005E1838"/>
    <w:rsid w:val="005F3E2E"/>
    <w:rsid w:val="005F66A9"/>
    <w:rsid w:val="00636DD9"/>
    <w:rsid w:val="00647516"/>
    <w:rsid w:val="0065046E"/>
    <w:rsid w:val="00650534"/>
    <w:rsid w:val="00665F5E"/>
    <w:rsid w:val="006672B8"/>
    <w:rsid w:val="006B7D12"/>
    <w:rsid w:val="006C372A"/>
    <w:rsid w:val="006C65A0"/>
    <w:rsid w:val="006D4D19"/>
    <w:rsid w:val="006E386E"/>
    <w:rsid w:val="00714A98"/>
    <w:rsid w:val="00764F98"/>
    <w:rsid w:val="00780072"/>
    <w:rsid w:val="00794D71"/>
    <w:rsid w:val="007A57C5"/>
    <w:rsid w:val="007B2CA3"/>
    <w:rsid w:val="007F2606"/>
    <w:rsid w:val="00823CB2"/>
    <w:rsid w:val="00825B6D"/>
    <w:rsid w:val="00850680"/>
    <w:rsid w:val="00851FDA"/>
    <w:rsid w:val="00870D66"/>
    <w:rsid w:val="0087337C"/>
    <w:rsid w:val="008930B8"/>
    <w:rsid w:val="008B62E0"/>
    <w:rsid w:val="008B779A"/>
    <w:rsid w:val="008C1B6B"/>
    <w:rsid w:val="008E5019"/>
    <w:rsid w:val="008F2739"/>
    <w:rsid w:val="00910CB3"/>
    <w:rsid w:val="00921A77"/>
    <w:rsid w:val="009234EB"/>
    <w:rsid w:val="009912D0"/>
    <w:rsid w:val="009968BF"/>
    <w:rsid w:val="009C6FFF"/>
    <w:rsid w:val="009D6F0A"/>
    <w:rsid w:val="00A20883"/>
    <w:rsid w:val="00A576BA"/>
    <w:rsid w:val="00AB3419"/>
    <w:rsid w:val="00AD71D3"/>
    <w:rsid w:val="00AE57E2"/>
    <w:rsid w:val="00AF7085"/>
    <w:rsid w:val="00B46824"/>
    <w:rsid w:val="00B53DF8"/>
    <w:rsid w:val="00B70DC5"/>
    <w:rsid w:val="00B74404"/>
    <w:rsid w:val="00C007AB"/>
    <w:rsid w:val="00C21194"/>
    <w:rsid w:val="00C2632F"/>
    <w:rsid w:val="00C31640"/>
    <w:rsid w:val="00C45A09"/>
    <w:rsid w:val="00C74DBB"/>
    <w:rsid w:val="00C84FB1"/>
    <w:rsid w:val="00CA117E"/>
    <w:rsid w:val="00D16125"/>
    <w:rsid w:val="00D335DD"/>
    <w:rsid w:val="00D47FDD"/>
    <w:rsid w:val="00D6384A"/>
    <w:rsid w:val="00DA22DC"/>
    <w:rsid w:val="00DB3A52"/>
    <w:rsid w:val="00DB48F8"/>
    <w:rsid w:val="00DC42DE"/>
    <w:rsid w:val="00E3164A"/>
    <w:rsid w:val="00E36B26"/>
    <w:rsid w:val="00E43C24"/>
    <w:rsid w:val="00E652D7"/>
    <w:rsid w:val="00E701C0"/>
    <w:rsid w:val="00EA1A2D"/>
    <w:rsid w:val="00EB6BCF"/>
    <w:rsid w:val="00EE1A04"/>
    <w:rsid w:val="00EF44CF"/>
    <w:rsid w:val="00F33519"/>
    <w:rsid w:val="00FA1B6C"/>
    <w:rsid w:val="00FB4CC9"/>
    <w:rsid w:val="00FB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BD6BF7-94D2-4599-90D3-680B8767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60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6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246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3246D8"/>
    <w:pPr>
      <w:keepNext/>
      <w:jc w:val="center"/>
      <w:outlineLvl w:val="2"/>
    </w:pPr>
    <w:rPr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qFormat/>
    <w:rsid w:val="003246D8"/>
    <w:pPr>
      <w:jc w:val="center"/>
    </w:pPr>
    <w:rPr>
      <w:b/>
      <w:sz w:val="28"/>
      <w:szCs w:val="28"/>
      <w:lang w:eastAsia="en-US"/>
    </w:rPr>
  </w:style>
  <w:style w:type="character" w:customStyle="1" w:styleId="110">
    <w:name w:val="Заголовок 11 Знак"/>
    <w:basedOn w:val="a0"/>
    <w:link w:val="11"/>
    <w:rsid w:val="003246D8"/>
    <w:rPr>
      <w:b/>
      <w:sz w:val="28"/>
      <w:szCs w:val="28"/>
    </w:rPr>
  </w:style>
  <w:style w:type="paragraph" w:customStyle="1" w:styleId="22">
    <w:name w:val="Заголовок 22"/>
    <w:basedOn w:val="a"/>
    <w:link w:val="220"/>
    <w:qFormat/>
    <w:rsid w:val="003246D8"/>
    <w:pPr>
      <w:jc w:val="center"/>
    </w:pPr>
    <w:rPr>
      <w:b/>
      <w:sz w:val="26"/>
      <w:lang w:eastAsia="en-US"/>
    </w:rPr>
  </w:style>
  <w:style w:type="character" w:customStyle="1" w:styleId="220">
    <w:name w:val="Заголовок 22 Знак"/>
    <w:basedOn w:val="a0"/>
    <w:link w:val="22"/>
    <w:rsid w:val="003246D8"/>
    <w:rPr>
      <w:b/>
      <w:sz w:val="26"/>
      <w:szCs w:val="24"/>
    </w:rPr>
  </w:style>
  <w:style w:type="character" w:customStyle="1" w:styleId="10">
    <w:name w:val="Заголовок 1 Знак"/>
    <w:basedOn w:val="a0"/>
    <w:link w:val="1"/>
    <w:rsid w:val="003246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3246D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246D8"/>
    <w:rPr>
      <w:b/>
      <w:sz w:val="26"/>
      <w:szCs w:val="28"/>
      <w:lang w:eastAsia="ru-RU"/>
    </w:rPr>
  </w:style>
  <w:style w:type="character" w:styleId="a3">
    <w:name w:val="Strong"/>
    <w:uiPriority w:val="22"/>
    <w:qFormat/>
    <w:rsid w:val="003246D8"/>
    <w:rPr>
      <w:b/>
      <w:bCs/>
    </w:rPr>
  </w:style>
  <w:style w:type="paragraph" w:styleId="a4">
    <w:name w:val="List Paragraph"/>
    <w:basedOn w:val="a"/>
    <w:uiPriority w:val="99"/>
    <w:qFormat/>
    <w:rsid w:val="003246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OC Heading"/>
    <w:basedOn w:val="1"/>
    <w:next w:val="a"/>
    <w:uiPriority w:val="39"/>
    <w:semiHidden/>
    <w:unhideWhenUsed/>
    <w:qFormat/>
    <w:rsid w:val="003246D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B36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B360B"/>
    <w:rPr>
      <w:rFonts w:asciiTheme="minorHAnsi" w:eastAsiaTheme="minorHAnsi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2B360B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B360B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8"/>
    <w:uiPriority w:val="59"/>
    <w:rsid w:val="002B360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2B360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2B360B"/>
    <w:rPr>
      <w:rFonts w:asciiTheme="minorHAnsi" w:eastAsiaTheme="minorHAnsi" w:hAnsiTheme="minorHAnsi" w:cstheme="minorBidi"/>
    </w:rPr>
  </w:style>
  <w:style w:type="character" w:styleId="ac">
    <w:name w:val="footnote reference"/>
    <w:basedOn w:val="a0"/>
    <w:uiPriority w:val="99"/>
    <w:semiHidden/>
    <w:unhideWhenUsed/>
    <w:rsid w:val="002B360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B36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360B"/>
    <w:rPr>
      <w:rFonts w:ascii="Tahoma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2B36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B360B"/>
    <w:rPr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4006E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006E9"/>
    <w:rPr>
      <w:lang w:eastAsia="ru-RU"/>
    </w:rPr>
  </w:style>
  <w:style w:type="character" w:styleId="af3">
    <w:name w:val="endnote reference"/>
    <w:basedOn w:val="a0"/>
    <w:uiPriority w:val="99"/>
    <w:semiHidden/>
    <w:unhideWhenUsed/>
    <w:rsid w:val="004006E9"/>
    <w:rPr>
      <w:vertAlign w:val="superscript"/>
    </w:rPr>
  </w:style>
  <w:style w:type="character" w:customStyle="1" w:styleId="af4">
    <w:name w:val="Гипертекстовая ссылка"/>
    <w:basedOn w:val="a0"/>
    <w:uiPriority w:val="99"/>
    <w:rsid w:val="00647516"/>
    <w:rPr>
      <w:rFonts w:cs="Times New Roman"/>
      <w:b w:val="0"/>
      <w:color w:val="106BBE"/>
    </w:rPr>
  </w:style>
  <w:style w:type="character" w:styleId="af5">
    <w:name w:val="annotation reference"/>
    <w:basedOn w:val="a0"/>
    <w:uiPriority w:val="99"/>
    <w:semiHidden/>
    <w:unhideWhenUsed/>
    <w:rsid w:val="007A57C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A57C5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A57C5"/>
    <w:rPr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57C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A57C5"/>
    <w:rPr>
      <w:b/>
      <w:bCs/>
      <w:lang w:eastAsia="ru-RU"/>
    </w:rPr>
  </w:style>
  <w:style w:type="paragraph" w:customStyle="1" w:styleId="ConsPlusNormal">
    <w:name w:val="ConsPlusNormal"/>
    <w:rsid w:val="00041E19"/>
    <w:pPr>
      <w:autoSpaceDE w:val="0"/>
      <w:autoSpaceDN w:val="0"/>
      <w:adjustRightInd w:val="0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49A88AA1645F534520724C20FB6B8D279D974C86AECFCFFDD22EE20gB10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9416-E278-4318-AFEF-F0127CF6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Дружинина Александра Павловна</dc:creator>
  <cp:lastModifiedBy>Дружинина Александра Павловна</cp:lastModifiedBy>
  <cp:revision>7</cp:revision>
  <cp:lastPrinted>2016-06-08T11:09:00Z</cp:lastPrinted>
  <dcterms:created xsi:type="dcterms:W3CDTF">2016-06-16T09:59:00Z</dcterms:created>
  <dcterms:modified xsi:type="dcterms:W3CDTF">2016-06-21T06:40:00Z</dcterms:modified>
</cp:coreProperties>
</file>